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CB0B36" w14:textId="77777777" w:rsidR="006F16D6" w:rsidRDefault="006F16D6">
      <w:r>
        <w:t xml:space="preserve">每日論語　　悟道法師主講　　（第四Ｏ九集）　　</w:t>
      </w:r>
      <w:r>
        <w:t>2020/1/5</w:t>
      </w:r>
      <w:r>
        <w:t xml:space="preserve">　　台灣　　檔名：</w:t>
      </w:r>
      <w:r>
        <w:t xml:space="preserve">WD20-037-0409 </w:t>
      </w:r>
    </w:p>
    <w:p w14:paraId="7B79BE07" w14:textId="77777777" w:rsidR="006F16D6" w:rsidRDefault="006F16D6">
      <w:pPr>
        <w:pStyle w:val="a3"/>
      </w:pPr>
      <w:r>
        <w:t xml:space="preserve">　　諸位同學，大家早上好！我們繼續來學習雪廬老人的《論語講記》，〈衛靈公篇〉第三章。</w:t>
      </w:r>
      <w:r>
        <w:t xml:space="preserve"> </w:t>
      </w:r>
    </w:p>
    <w:p w14:paraId="087C0137" w14:textId="77777777" w:rsidR="006F16D6" w:rsidRDefault="006F16D6">
      <w:pPr>
        <w:pStyle w:val="a3"/>
      </w:pPr>
      <w:r>
        <w:t xml:space="preserve">　　【子曰。賜也。女以予為多學而識之者與。對曰。然。非與。曰。非也。予一以貫之。】</w:t>
      </w:r>
      <w:r>
        <w:t xml:space="preserve"> </w:t>
      </w:r>
    </w:p>
    <w:p w14:paraId="18475966" w14:textId="77777777" w:rsidR="006F16D6" w:rsidRDefault="006F16D6">
      <w:pPr>
        <w:pStyle w:val="a3"/>
      </w:pPr>
      <w:r>
        <w:t xml:space="preserve">　　『子曰：賜也，女以予為多學而識之者與？』「孔子跟子貢說話，你以為我學得很多，而口中不講，記在心裡，默而識之嗎？子貢回答：實在是啊，莫非不是嗎？」</w:t>
      </w:r>
      <w:r>
        <w:t xml:space="preserve"> </w:t>
      </w:r>
    </w:p>
    <w:p w14:paraId="043D5D4C" w14:textId="77777777" w:rsidR="006F16D6" w:rsidRDefault="006F16D6">
      <w:pPr>
        <w:pStyle w:val="a3"/>
      </w:pPr>
      <w:r>
        <w:t xml:space="preserve">　　『對曰：然，非與？曰：非也，予一以貫之。』「孔子說，不是這麼一回事。默而識之是明記不忘，為什麼孔子不承認，為什麼對子貢說？孔門中博學多聞就是子貢，這是對症下藥。孔子說我只用一條貫串起來的，孔子曾為曾子說，這章為子貢說，一樣不一樣？」</w:t>
      </w:r>
      <w:r>
        <w:t xml:space="preserve"> </w:t>
      </w:r>
    </w:p>
    <w:p w14:paraId="4130EBC6" w14:textId="77777777" w:rsidR="006F16D6" w:rsidRDefault="006F16D6">
      <w:pPr>
        <w:pStyle w:val="a3"/>
      </w:pPr>
      <w:r>
        <w:t xml:space="preserve">　　「下頭先講一貫二字。全部要默而識做不到，能一條默而識便不得了。修淨土宗講有，不失正念六字洪名，默而識之，誰能如此？一句還記不住，其餘的能記，有這個道理嗎？必須自行實行」，必須自己去實行，「幹什麼才講什麼」。「吾從前沒有修淨土法門，後來才專修淨土，至今有五十年了，六個字沒有記住，白天還差不多，睡時就不行，忘了。又作夢時，念佛的時候少，明知是夢，還不念佛，一句尚且不成功，記住千條萬條，有這種道理嗎？」一條都記不住了，那能夠記住那麼多條嗎？有這樣的道理嗎？</w:t>
      </w:r>
      <w:r>
        <w:t xml:space="preserve"> </w:t>
      </w:r>
    </w:p>
    <w:p w14:paraId="0CD1E97E" w14:textId="77777777" w:rsidR="006F16D6" w:rsidRDefault="006F16D6">
      <w:pPr>
        <w:pStyle w:val="a3"/>
      </w:pPr>
      <w:r>
        <w:t xml:space="preserve">　　「子貢是多而且能記住，孔子則默而識之，只有一條，只許一，不許多。曾子答一以貫之，忠恕而已矣，有人以為這是搪塞的話，難道曾子也妄語，玩弄世故嗎？其實就是忠恕，默而識之就是忠恕二字。一以貫之，有人以為一切學問都收起來在這上頭，不能如此說，如佛家的隨緣不變與不變隨緣不同。孔子學說主忠信，眾生皆有佛性，眾生皆有忠信，但卻忘了，自己不承認，沒有主了。記住這一點，凡事都加上忠信就行了。」</w:t>
      </w:r>
      <w:r>
        <w:t xml:space="preserve"> </w:t>
      </w:r>
    </w:p>
    <w:p w14:paraId="6BF74317" w14:textId="77777777" w:rsidR="006F16D6" w:rsidRDefault="006F16D6">
      <w:pPr>
        <w:pStyle w:val="a3"/>
      </w:pPr>
      <w:r>
        <w:t xml:space="preserve">　　「忠，盡己也，自己有多少力量，一點也不虛假自私，都拿出來，大公無私；中，心也。恕是指對方，對於對方一切都原諒，一切都原諒，普度眾生，愈不好的愈要度，不捨一個眾生。大家都是凡夫，今日之下能找幾個好人？要多加原諒，他能接受教化，就要給他教誨，如互鄉童子、闕黨童子，孔子都愛護他們。今日之下誰好誰壞？你見人壞，你的心就不淨，便無恕字，求全責備。聖人才不會錯，賢人還有錯，孔子與其進也，不保其往也。」</w:t>
      </w:r>
      <w:r>
        <w:t xml:space="preserve"> </w:t>
      </w:r>
    </w:p>
    <w:p w14:paraId="07D5ABAA" w14:textId="77777777" w:rsidR="006F16D6" w:rsidRDefault="006F16D6">
      <w:pPr>
        <w:pStyle w:val="a3"/>
      </w:pPr>
      <w:r>
        <w:t xml:space="preserve">　　「一貫是孔子之道，其次是孔子之德，再者是孔子之仁，再不懂便講六藝。六藝以禮為首，禮的根本為敬，你們雖然敬不夠」，雖然不夠，「還有幾分」。「禮加在一切人都一樣，素富貴行乎富貴等，素指現在處的地位，你只要有道有禮，平素處於富貴，環境都是富貴，就把道、禮都推展到富貴者，其餘素貧賤行乎貧賤，素夷狄行乎夷狄，可以類推。如箕子到韓國，韓國文化都是箕子所傳。六朝時，北方有五胡十六國，元、清時都是外族入主中國，中國文化都一以貫之，都傳給他們，他們念中國</w:t>
      </w:r>
      <w:r>
        <w:lastRenderedPageBreak/>
        <w:t>書，而捨棄他們自己的文字。今日卻是自己不要，而將他們的東西拿來，這樣的局面，絕不長久。一以貫之，用忠恕二字。」</w:t>
      </w:r>
      <w:r>
        <w:t xml:space="preserve"> </w:t>
      </w:r>
    </w:p>
    <w:p w14:paraId="2B275839" w14:textId="77777777" w:rsidR="006F16D6" w:rsidRDefault="006F16D6">
      <w:pPr>
        <w:pStyle w:val="a3"/>
      </w:pPr>
      <w:r>
        <w:t xml:space="preserve">　　下面雪廬老人他有畫一個板書：　　「孔子以前沒有楊、墨，只有黃、老，孔子沒有批駁他們，孟子才批駁楊、墨，所以韓昌黎批駁黃、老，就是罵孔子。今日則是邪說橫行，秦始皇一把火，所以能安到今天﹔將來要等原子彈丟下來，燒盡一切邪說，世界然後可以安穩。黃帝是我們的祖先，批駁他，那要以誰為祖？我們在今日要知其不可而為之。楊朱學黃、老，墨子學大禹，楊朱主張為我，墨子主張兼愛，子莫（魯國賢人）則執一條。」</w:t>
      </w:r>
      <w:r>
        <w:t xml:space="preserve"> </w:t>
      </w:r>
    </w:p>
    <w:p w14:paraId="1F7056C7" w14:textId="77777777" w:rsidR="006F16D6" w:rsidRDefault="006F16D6">
      <w:pPr>
        <w:pStyle w:val="a3"/>
      </w:pPr>
      <w:r>
        <w:t xml:space="preserve">　　「只要挑出一條來執持，孔子就不批駁。為我、兼愛，執一，將忠恕都加在其中。佛家空假中，究竟哪一條為是？空曰真，有曰假，佛經中都有說，但是真也不講，假也不講，講中，假若沒有兩端，哪來的中？舜王執其兩端用其中，《華嚴》圓融無礙。若知道要用其中，一聞而悟，舉一隅則三隅反。各種學說只要對大家有利益都可以，孔子不駁斥一切利人的學說，而都加以忠恕。」</w:t>
      </w:r>
      <w:r>
        <w:t xml:space="preserve"> </w:t>
      </w:r>
    </w:p>
    <w:p w14:paraId="33BDE27E" w14:textId="77777777" w:rsidR="006F16D6" w:rsidRDefault="006F16D6">
      <w:pPr>
        <w:pStyle w:val="a3"/>
      </w:pPr>
      <w:r>
        <w:t xml:space="preserve">　　「請參考《反身錄》。」</w:t>
      </w:r>
      <w:r>
        <w:t xml:space="preserve"> </w:t>
      </w:r>
    </w:p>
    <w:p w14:paraId="16A6B938" w14:textId="77777777" w:rsidR="006F16D6" w:rsidRDefault="006F16D6">
      <w:pPr>
        <w:pStyle w:val="a3"/>
      </w:pPr>
      <w:r>
        <w:t xml:space="preserve">　　好，這章書我們就學習到這裡。祝大家福慧增長，法喜充滿。阿彌陀佛！　　</w:t>
      </w:r>
    </w:p>
    <w:sectPr w:rsidR="006F16D6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EB5AA5F" w14:textId="77777777" w:rsidR="006F16D6" w:rsidRDefault="006F16D6" w:rsidP="00291B02">
      <w:r>
        <w:separator/>
      </w:r>
    </w:p>
  </w:endnote>
  <w:endnote w:type="continuationSeparator" w:id="0">
    <w:p w14:paraId="0471CA66" w14:textId="77777777" w:rsidR="006F16D6" w:rsidRDefault="006F16D6" w:rsidP="00291B0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67B4259" w14:textId="77777777" w:rsidR="006F16D6" w:rsidRDefault="006F16D6" w:rsidP="00291B02">
      <w:r>
        <w:separator/>
      </w:r>
    </w:p>
  </w:footnote>
  <w:footnote w:type="continuationSeparator" w:id="0">
    <w:p w14:paraId="593802AD" w14:textId="77777777" w:rsidR="006F16D6" w:rsidRDefault="006F16D6" w:rsidP="00291B02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91B02"/>
    <w:rsid w:val="00291B02"/>
    <w:rsid w:val="006F16D6"/>
    <w:rsid w:val="007931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79D649D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291B02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291B02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291B02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291B02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248</Words>
  <Characters>1416</Characters>
  <Application>Microsoft Office Word</Application>
  <DocSecurity>0</DocSecurity>
  <Lines>11</Lines>
  <Paragraphs>3</Paragraphs>
  <ScaleCrop>false</ScaleCrop>
  <Company/>
  <LinksUpToDate>false</LinksUpToDate>
  <CharactersWithSpaces>1661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2026-08-13T00:22:00Z</dcterms:created>
  <dcterms:modified xsi:type="dcterms:W3CDTF">2026-08-13T00:22:00Z</dcterms:modified>
</cp:coreProperties>
</file>