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131E" w14:textId="77777777" w:rsidR="00A106C9" w:rsidRDefault="00A106C9">
      <w:r>
        <w:t xml:space="preserve">每日論語　　悟道法師主講　　（第四一八集）　　</w:t>
      </w:r>
      <w:r>
        <w:t>2020/1/14</w:t>
      </w:r>
      <w:r>
        <w:t xml:space="preserve">　　台灣　　檔名：</w:t>
      </w:r>
      <w:r>
        <w:t xml:space="preserve">WD20-037-0418 </w:t>
      </w:r>
    </w:p>
    <w:p w14:paraId="5AF553D1" w14:textId="77777777" w:rsidR="00A106C9" w:rsidRDefault="00A106C9">
      <w:pPr>
        <w:pStyle w:val="a3"/>
      </w:pPr>
      <w:r>
        <w:t xml:space="preserve">　　諸位同學，大家早上好！我們繼續來學習雪廬老人的《論語講記》，〈衛靈公篇〉第十二章。</w:t>
      </w:r>
      <w:r>
        <w:t xml:space="preserve"> </w:t>
      </w:r>
    </w:p>
    <w:p w14:paraId="109D64AD" w14:textId="77777777" w:rsidR="00A106C9" w:rsidRDefault="00A106C9">
      <w:pPr>
        <w:pStyle w:val="a3"/>
      </w:pPr>
      <w:r>
        <w:t xml:space="preserve">　　【子曰。人無遠慮。必有近憂。】</w:t>
      </w:r>
      <w:r>
        <w:t xml:space="preserve"> </w:t>
      </w:r>
    </w:p>
    <w:p w14:paraId="012BFBF8" w14:textId="77777777" w:rsidR="00A106C9" w:rsidRDefault="00A106C9">
      <w:pPr>
        <w:pStyle w:val="a3"/>
      </w:pPr>
      <w:r>
        <w:t xml:space="preserve">　　「吾所說的，是自己所採取的注解，你們自己可以參考。」</w:t>
      </w:r>
      <w:r>
        <w:t xml:space="preserve"> </w:t>
      </w:r>
    </w:p>
    <w:p w14:paraId="0F6E18A3" w14:textId="77777777" w:rsidR="00A106C9" w:rsidRDefault="00A106C9">
      <w:pPr>
        <w:pStyle w:val="a3"/>
      </w:pPr>
      <w:r>
        <w:t xml:space="preserve">　　「凡事要易簡，不論短文、長文都是如此。短文要易簡，卻更不容易，長文雖長，還是要易簡。去了易簡就不行，你們不走這一條路就不行。這是過渡時代，你們就像聽聞晨鐘，有人醒、有人半醒、有人不醒。若半明不白，絕不久長，除非《四庫全書》全毀了，否則仍是要易簡。做到易簡這點，就是辦大事。」</w:t>
      </w:r>
      <w:r>
        <w:t xml:space="preserve"> </w:t>
      </w:r>
    </w:p>
    <w:p w14:paraId="0DB3D9E5" w14:textId="77777777" w:rsidR="00A106C9" w:rsidRDefault="00A106C9">
      <w:pPr>
        <w:pStyle w:val="a3"/>
      </w:pPr>
      <w:r>
        <w:t xml:space="preserve">　　『子曰：人無遠慮』，「人不能只管現在，現在只是維持現狀，要預備後來。縱使學到大儒，也是白學，學不到孔聖人。顏子還學不到孔子，何況大家？後來的大儒，也只是將人做好而已。人到後來必死，死後生天，那是三世冤，死後再變就下三途，不究竟。今日為什麼學《論語》？人身難得，佛法難聞。人學佛，為明日之事，今日若沒有籌劃，到時就亂。你們今天在此聽講，明天會遭逢什麼事，你們籌劃了嗎？這是沒遠慮。明天可說是遠了，卻未必有人想到，後來更是遠。」</w:t>
      </w:r>
      <w:r>
        <w:t xml:space="preserve"> </w:t>
      </w:r>
    </w:p>
    <w:p w14:paraId="47BAD968" w14:textId="77777777" w:rsidR="00A106C9" w:rsidRDefault="00A106C9">
      <w:pPr>
        <w:pStyle w:val="a3"/>
      </w:pPr>
      <w:r>
        <w:t xml:space="preserve">　　「《彌陀經》，你們萬分之一也不懂。今日聽《華嚴》，知微細智，也不能用，將來能往生嗎？助念是你自己念，他人幫助你念，不是他人念你就有用，何況助念時必須心在往生者身上，否則有什麼用？凡事須靠自己，有把握，不助念也有辦法。其他宗派不助念能成功，淨宗就不能成就嗎？」</w:t>
      </w:r>
      <w:r>
        <w:t xml:space="preserve"> </w:t>
      </w:r>
    </w:p>
    <w:p w14:paraId="6633373E" w14:textId="77777777" w:rsidR="00A106C9" w:rsidRDefault="00A106C9">
      <w:pPr>
        <w:pStyle w:val="a3"/>
      </w:pPr>
      <w:r>
        <w:t xml:space="preserve">　　「人格保存不住，因為不能主忠信，信願行第一字的信尚且站不住，何況其他？」</w:t>
      </w:r>
      <w:r>
        <w:t xml:space="preserve"> </w:t>
      </w:r>
    </w:p>
    <w:p w14:paraId="55DB408E" w14:textId="77777777" w:rsidR="00A106C9" w:rsidRDefault="00A106C9">
      <w:pPr>
        <w:pStyle w:val="a3"/>
      </w:pPr>
      <w:r>
        <w:t xml:space="preserve">　　『必有近憂。』「遠慮包括一切，不遠慮」，人沒有長遠的考慮，「不但到後來麻煩，眼前就倒霉。沒遠慮，近處便有麻煩。孔子說的很簡要。」</w:t>
      </w:r>
      <w:r>
        <w:t xml:space="preserve"> </w:t>
      </w:r>
    </w:p>
    <w:p w14:paraId="57486B2A" w14:textId="77777777" w:rsidR="00A106C9" w:rsidRDefault="00A106C9">
      <w:pPr>
        <w:pStyle w:val="a3"/>
      </w:pPr>
      <w:r>
        <w:t xml:space="preserve">　　「這二句全稱肯定，說一切事。注疏是作文章，可以相應不理。」這章書，主要也是很簡要給我們說明，人無遠慮，必有近憂。我們人在這世間上，在各方面，都是必須要有一個長遠的考慮，要有長遠的籌劃。如果沒有一個長遠的籌備計畫，不但後來有問題，眼前就倒霉，不但後來有麻煩，眼前很可能倒霉事就來了，所以說人無遠慮，必有近憂。特別在我們現前這個時代，可以說每一天，周邊的人事物瞬息萬變，這章書我們要好好來學習。</w:t>
      </w:r>
      <w:r>
        <w:t xml:space="preserve"> </w:t>
      </w:r>
    </w:p>
    <w:p w14:paraId="10441376" w14:textId="77777777" w:rsidR="00A106C9" w:rsidRDefault="00A106C9">
      <w:pPr>
        <w:pStyle w:val="a3"/>
      </w:pPr>
      <w:r>
        <w:t xml:space="preserve">　　好，我們今天就學習到這裡。祝大家福慧增長，法喜充滿。阿彌陀佛！　　</w:t>
      </w:r>
    </w:p>
    <w:sectPr w:rsidR="00A106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0F070" w14:textId="77777777" w:rsidR="00A106C9" w:rsidRDefault="00A106C9" w:rsidP="006D0807">
      <w:r>
        <w:separator/>
      </w:r>
    </w:p>
  </w:endnote>
  <w:endnote w:type="continuationSeparator" w:id="0">
    <w:p w14:paraId="4D4D9D2E" w14:textId="77777777" w:rsidR="00A106C9" w:rsidRDefault="00A106C9" w:rsidP="006D0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F94A0" w14:textId="77777777" w:rsidR="00A106C9" w:rsidRDefault="00A106C9" w:rsidP="006D0807">
      <w:r>
        <w:separator/>
      </w:r>
    </w:p>
  </w:footnote>
  <w:footnote w:type="continuationSeparator" w:id="0">
    <w:p w14:paraId="4938D48F" w14:textId="77777777" w:rsidR="00A106C9" w:rsidRDefault="00A106C9" w:rsidP="006D08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07"/>
    <w:rsid w:val="006D0807"/>
    <w:rsid w:val="007931EE"/>
    <w:rsid w:val="00A1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F91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08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