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155C" w14:textId="77777777" w:rsidR="0029191B" w:rsidRDefault="0029191B">
      <w:r>
        <w:t xml:space="preserve">每日論語　　悟道法師主講　　（第四四四集）　　</w:t>
      </w:r>
      <w:r>
        <w:t>2020/2/9</w:t>
      </w:r>
      <w:r>
        <w:t xml:space="preserve">　　台灣　　檔名：</w:t>
      </w:r>
      <w:r>
        <w:t xml:space="preserve">WD20-037-0444 </w:t>
      </w:r>
    </w:p>
    <w:p w14:paraId="35C23D12" w14:textId="77777777" w:rsidR="0029191B" w:rsidRDefault="0029191B">
      <w:pPr>
        <w:pStyle w:val="a3"/>
      </w:pPr>
      <w:r>
        <w:t xml:space="preserve">　　諸位同學，大家早上好！我們繼續來學習雪廬老人的《論語講記》，〈衛靈公篇〉第三十八章。</w:t>
      </w:r>
      <w:r>
        <w:t xml:space="preserve"> </w:t>
      </w:r>
    </w:p>
    <w:p w14:paraId="77AD9C6D" w14:textId="77777777" w:rsidR="0029191B" w:rsidRDefault="0029191B">
      <w:pPr>
        <w:pStyle w:val="a3"/>
      </w:pPr>
      <w:r>
        <w:t xml:space="preserve">　　【子曰。事君。敬其事而後食。】</w:t>
      </w:r>
      <w:r>
        <w:t xml:space="preserve"> </w:t>
      </w:r>
    </w:p>
    <w:p w14:paraId="5A56E6F9" w14:textId="77777777" w:rsidR="0029191B" w:rsidRDefault="0029191B">
      <w:pPr>
        <w:pStyle w:val="a3"/>
      </w:pPr>
      <w:r>
        <w:t xml:space="preserve">　　『子曰：事君，敬其事』</w:t>
      </w:r>
      <w:r>
        <w:t xml:space="preserve"> </w:t>
      </w:r>
    </w:p>
    <w:p w14:paraId="52E7D584" w14:textId="77777777" w:rsidR="0029191B" w:rsidRDefault="0029191B">
      <w:pPr>
        <w:pStyle w:val="a3"/>
      </w:pPr>
      <w:r>
        <w:t xml:space="preserve">　　「不做官，在小機關辦事，都可以此推比。」都可以以此推比，就是以這個道理來推論。「吾看今日的病不小，有人簽到而不辦事，上班混混，領薪水時卻一一計較。」這章書就是孔子講事君這個事，奉事，就是給上面的上司、領導辦事。比如說在一個公司行號，一個公家小機關辦事也好，你在一個小商店，在那邊當員工也好，這就是事君。敬其事就是上班要工作，這個事情要敬，敬就是要盡自己本分，工作這個事情做好。雪廬老人當時講（現在可能也還是有這樣的情況，有人上班他只簽到，現在有用打卡的），上班時候混混，不認真的工作，有時候還比較偷懶，領薪水的時候那很計較。上班不認真，混一混混過去，現在這樣的人也有。</w:t>
      </w:r>
      <w:r>
        <w:t xml:space="preserve"> </w:t>
      </w:r>
    </w:p>
    <w:p w14:paraId="22F71AD9" w14:textId="77777777" w:rsidR="0029191B" w:rsidRDefault="0029191B">
      <w:pPr>
        <w:pStyle w:val="a3"/>
      </w:pPr>
      <w:r>
        <w:t xml:space="preserve">　　「為國家辦事，辦到還是沒有辦到？」就是你為國家，在公家機關辦事，事情辦到了還是沒有辦到？「今日國家不景氣，不能只怨政府，領薪水不辦事不行。古人反省，今日事不辦完不下班，必須不愧己俸。」為國家辦事，我們在民間，為私人的公司行號辦事，不能只領薪水不辦事，不行。古時候的人反省，今日事不辦完不下班，今天的事不辦完他就不下班，一定把今天他該做的事辦完了。必須不愧己俸，就是沒有對不起這份薪水，把事情辦到，不是白拿薪水的。該辦的事情辦到了，這個叫敬其事。</w:t>
      </w:r>
      <w:r>
        <w:t xml:space="preserve"> </w:t>
      </w:r>
    </w:p>
    <w:p w14:paraId="7CCDADE7" w14:textId="77777777" w:rsidR="0029191B" w:rsidRDefault="0029191B">
      <w:pPr>
        <w:pStyle w:val="a3"/>
      </w:pPr>
      <w:r>
        <w:t xml:space="preserve">　　『而後食』，而後食就是說你辦到了，那你應該領得這一份薪水。而後食，領薪水這就問心無愧了。</w:t>
      </w:r>
      <w:r>
        <w:t xml:space="preserve"> </w:t>
      </w:r>
    </w:p>
    <w:p w14:paraId="79956429" w14:textId="77777777" w:rsidR="0029191B" w:rsidRDefault="0029191B">
      <w:pPr>
        <w:pStyle w:val="a3"/>
      </w:pPr>
      <w:r>
        <w:t xml:space="preserve">　　「今日愈領高薪，愈不辦事。」今天，領高薪就是他薪水很高，但是他愈不辦事，這就更不對了。「孔子說，把事辦好，然後才接受俸祿。」這是這一章它主要的意思。所以我們給人家工作、上班，一定要把我們分內的工作要給它辦到、辦好，然後接受俸祿，接受這份薪水就問心無愧。</w:t>
      </w:r>
      <w:r>
        <w:t xml:space="preserve"> </w:t>
      </w:r>
    </w:p>
    <w:p w14:paraId="733072CD" w14:textId="77777777" w:rsidR="0029191B" w:rsidRDefault="0029191B">
      <w:pPr>
        <w:pStyle w:val="a3"/>
      </w:pPr>
      <w:r>
        <w:t xml:space="preserve">　　好，這章書我們就學習到這裡。祝大家福慧增長，法喜充滿。阿彌陀佛！　　</w:t>
      </w:r>
    </w:p>
    <w:sectPr w:rsidR="002919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D21C8" w14:textId="77777777" w:rsidR="0029191B" w:rsidRDefault="0029191B" w:rsidP="00684B39">
      <w:r>
        <w:separator/>
      </w:r>
    </w:p>
  </w:endnote>
  <w:endnote w:type="continuationSeparator" w:id="0">
    <w:p w14:paraId="116B8016" w14:textId="77777777" w:rsidR="0029191B" w:rsidRDefault="0029191B" w:rsidP="00684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67E61" w14:textId="77777777" w:rsidR="0029191B" w:rsidRDefault="0029191B" w:rsidP="00684B39">
      <w:r>
        <w:separator/>
      </w:r>
    </w:p>
  </w:footnote>
  <w:footnote w:type="continuationSeparator" w:id="0">
    <w:p w14:paraId="66CBA782" w14:textId="77777777" w:rsidR="0029191B" w:rsidRDefault="0029191B" w:rsidP="00684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39"/>
    <w:rsid w:val="0029191B"/>
    <w:rsid w:val="00684B3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4A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B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B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B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B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