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2AF0" w14:textId="77777777" w:rsidR="00605EF0" w:rsidRDefault="00605EF0">
      <w:r>
        <w:t xml:space="preserve">每日論語　　悟道法師主講　　（第四五一集）　　</w:t>
      </w:r>
      <w:r>
        <w:t>2020/2/16</w:t>
      </w:r>
      <w:r>
        <w:t xml:space="preserve">　　台灣　　檔名：</w:t>
      </w:r>
      <w:r>
        <w:t xml:space="preserve">WD20-037-0451 </w:t>
      </w:r>
    </w:p>
    <w:p w14:paraId="238900BF" w14:textId="77777777" w:rsidR="00605EF0" w:rsidRDefault="00605EF0">
      <w:pPr>
        <w:pStyle w:val="a3"/>
      </w:pPr>
      <w:r>
        <w:t xml:space="preserve">　　諸位同學，我們繼續來學習雪廬老人的《論語講記》，〈季氏篇〉第一章第三段。</w:t>
      </w:r>
      <w:r>
        <w:t xml:space="preserve"> </w:t>
      </w:r>
    </w:p>
    <w:p w14:paraId="59EE64C5" w14:textId="77777777" w:rsidR="00605EF0" w:rsidRDefault="00605EF0">
      <w:pPr>
        <w:pStyle w:val="a3"/>
      </w:pPr>
      <w:r>
        <w:t xml:space="preserve">　　【今由與求也。相夫子。遠人不服而不能來也。邦分崩離析而不能守也。而謀動干戈於邦內。】</w:t>
      </w:r>
      <w:r>
        <w:t xml:space="preserve"> </w:t>
      </w:r>
    </w:p>
    <w:p w14:paraId="299CBB0D" w14:textId="77777777" w:rsidR="00605EF0" w:rsidRDefault="00605EF0">
      <w:pPr>
        <w:pStyle w:val="a3"/>
      </w:pPr>
      <w:r>
        <w:t xml:space="preserve">　　『今由與求也，相夫子，遠人不服而不能來也』，「今由與求也，孔子開出路來，已明明白白暢快的說出辦法後，再說他們二人。原來只責怪冉求，說完這一段，再合起來責備。今天你二人來這，你相夫子，你二人是幫季氏做事的人。先不說內部，你不是說怕外來侵犯保不住費嗎？遠人不服而不能來也，你為季家做事，怕人來危害顓臾，就是危害費邑，那就是遠人，你們不與他聯絡，這是與鄰邦沒有邦交，所以外人不來。不來的原因，就是因為你內部亂。」</w:t>
      </w:r>
      <w:r>
        <w:t xml:space="preserve"> </w:t>
      </w:r>
    </w:p>
    <w:p w14:paraId="7CC0A142" w14:textId="77777777" w:rsidR="00605EF0" w:rsidRDefault="00605EF0">
      <w:pPr>
        <w:pStyle w:val="a3"/>
      </w:pPr>
      <w:r>
        <w:t xml:space="preserve">　　『邦分崩離析而不能守也』，「孔子說這話很含蓄，魯君被三家把持，邦分崩離析而不能守也，邦，指魯君的邦國。分，離心離德。崩，崩潰。人民不一心，散開不合作，離析，有事要聚合時，不聽調度，從前服役也都是百姓。邦家到這個地步，現在不必遠人來，便保守不住你自己了。」</w:t>
      </w:r>
      <w:r>
        <w:t xml:space="preserve"> </w:t>
      </w:r>
    </w:p>
    <w:p w14:paraId="04F76262" w14:textId="77777777" w:rsidR="00605EF0" w:rsidRDefault="00605EF0">
      <w:pPr>
        <w:pStyle w:val="a3"/>
      </w:pPr>
      <w:r>
        <w:t xml:space="preserve">　　『而謀動干戈於邦內。』「而謀動干戈於邦內，你想伐顓臾，可是它在你的邦裡當附庸，你既保存不了自己，又要動干戈伐自己。」</w:t>
      </w:r>
      <w:r>
        <w:t xml:space="preserve"> </w:t>
      </w:r>
    </w:p>
    <w:p w14:paraId="2185F164" w14:textId="77777777" w:rsidR="00605EF0" w:rsidRDefault="00605EF0">
      <w:pPr>
        <w:pStyle w:val="a3"/>
      </w:pPr>
      <w:r>
        <w:t xml:space="preserve">　　「你們聽了一定茫然，但是吾知道」，雪廬老人講了這段話，也知道我們聽了是茫然。但是他老人家知道，「近代中國內亂五十年，自己打自己，才打出日本來打中國。現今的韓、德、越、中，都一分為二」，就是現在的韓國、德國，德國已經統一了，越南也統一了，現代是韓國、中國還一分為二。「自己家合不起來，如何抵抗外人？這都是侵略者的政策，我們不覺醒，他不使你統一，統一後他就不能控制了。」外國人都是希望你的國家不要統一，對他有利益，他好侵略來製造分裂。我們自己不覺醒，他不讓你統一，統一之後他就不能控制了。這是雪廬老人經驗之談。我們現在看到我們這些現狀的確也是這樣，自己內部不和。</w:t>
      </w:r>
      <w:r>
        <w:t xml:space="preserve"> </w:t>
      </w:r>
    </w:p>
    <w:p w14:paraId="2A8A4E1D" w14:textId="77777777" w:rsidR="00605EF0" w:rsidRDefault="00605EF0">
      <w:pPr>
        <w:pStyle w:val="a3"/>
      </w:pPr>
      <w:r>
        <w:t xml:space="preserve">　　【吾恐季孫之憂。不在顓臾。而在蕭牆之內也。】</w:t>
      </w:r>
      <w:r>
        <w:t xml:space="preserve"> </w:t>
      </w:r>
    </w:p>
    <w:p w14:paraId="16E37EA3" w14:textId="77777777" w:rsidR="00605EF0" w:rsidRDefault="00605EF0">
      <w:pPr>
        <w:pStyle w:val="a3"/>
      </w:pPr>
      <w:r>
        <w:t xml:space="preserve">　　『吾恐季孫之憂，不在顓臾』，「下文就說出有問題了。季氏伐顓臾，不在這小國家，他有私心。孔子原想墮三都，收三家的權，使權歸於魯君，三家都不高興。顓臾若治得好，而且聽魯侯的命令，費在中間，顓臾在東，魯君在西，如此便可滅季氏。所以季氏伐顓臾就是在抵抗魯君，滅去魯君的一臂之助，他便安穩，不為後世子孫憂了。」</w:t>
      </w:r>
      <w:r>
        <w:t xml:space="preserve"> </w:t>
      </w:r>
    </w:p>
    <w:p w14:paraId="307DED5C" w14:textId="77777777" w:rsidR="00605EF0" w:rsidRDefault="00605EF0">
      <w:pPr>
        <w:pStyle w:val="a3"/>
      </w:pPr>
      <w:r>
        <w:t xml:space="preserve">　　『而在蕭牆之內也。』「吾恐季孫之憂，不在顓臾，而在蕭牆之內也。先講蕭牆，《論語．八佾篇》說：邦君樹塞門，國君的屏風在外，諸侯的屏風在內，大夫為簾，士為幔，君屏於外者為牆。京戲中的屏風，表示人到這裡要端肅敬事。蕭，肅敬</w:t>
      </w:r>
      <w:r>
        <w:lastRenderedPageBreak/>
        <w:t>也，走到蕭牆這裡，想見國君一面，一切都必須收斂。季氏旅於泰山，以天子禮樂祭太廟，這當然也是僭越。」</w:t>
      </w:r>
      <w:r>
        <w:t xml:space="preserve"> </w:t>
      </w:r>
    </w:p>
    <w:p w14:paraId="6A07BA76" w14:textId="77777777" w:rsidR="00605EF0" w:rsidRDefault="00605EF0">
      <w:pPr>
        <w:pStyle w:val="a3"/>
      </w:pPr>
      <w:r>
        <w:t xml:space="preserve">　　「但是這裡有二種說法，蕭牆一說是魯君，一說指季氏家，都有道理。蕭牆指季氏，如陽貨就是季氏的家臣，與季氏家也不合，陽貨找季氏的麻煩，所以別說要伐顓臾，自己家就保不住了，後來陽貨果真囚禁季桓子。另一說蕭牆指魯君，這時候孔子計畫墮三都。究竟指什麼，不得而知，但這二條說法都有道理。」</w:t>
      </w:r>
      <w:r>
        <w:t xml:space="preserve"> </w:t>
      </w:r>
    </w:p>
    <w:p w14:paraId="45892B1E" w14:textId="77777777" w:rsidR="00605EF0" w:rsidRDefault="00605EF0">
      <w:pPr>
        <w:pStyle w:val="a3"/>
      </w:pPr>
      <w:r>
        <w:t xml:space="preserve">　　「你自己的家邦不能保守，你再伐顓臾，同室操戈，我怕季孫憂患不在顓臾身上，怕季孫自己家裡就保存不住了。」</w:t>
      </w:r>
      <w:r>
        <w:t xml:space="preserve"> </w:t>
      </w:r>
    </w:p>
    <w:p w14:paraId="3A47E71B" w14:textId="77777777" w:rsidR="00605EF0" w:rsidRDefault="00605EF0">
      <w:pPr>
        <w:pStyle w:val="a3"/>
      </w:pPr>
      <w:r>
        <w:t xml:space="preserve">　　「另有一說，我怕季孫的憂慮不在顓臾，而在魯君，季氏心在魯君身上。」</w:t>
      </w:r>
      <w:r>
        <w:t xml:space="preserve"> </w:t>
      </w:r>
    </w:p>
    <w:p w14:paraId="7379BC0A" w14:textId="77777777" w:rsidR="00605EF0" w:rsidRDefault="00605EF0">
      <w:pPr>
        <w:pStyle w:val="a3"/>
      </w:pPr>
      <w:r>
        <w:t xml:space="preserve">　　「我們也是如此，家庭若保不住，便不能在社會上立足。」這一章就是講季氏要去伐顓臾，孔子分析給他的兩個學生明白，自己邦國都問題很大，還要去討伐自己邦國裡面的顓臾。孔子分析出來這個問題是在自己邦國裡面，邦國裡面的問題都保不住，還要去伐自己邦國裡面的地方，同室操戈。雪廬老人也講，就是在軍閥時期中國內亂、內戰，自己打自己，外國看到了，趁這個機會來侵略。所以自己不能和，外國人他就來操縱、來利用、來侵略，這一點我們一定要覺醒。</w:t>
      </w:r>
      <w:r>
        <w:t xml:space="preserve"> </w:t>
      </w:r>
    </w:p>
    <w:p w14:paraId="202FC58B" w14:textId="77777777" w:rsidR="00605EF0" w:rsidRDefault="00605EF0">
      <w:pPr>
        <w:pStyle w:val="a3"/>
      </w:pPr>
      <w:r>
        <w:t xml:space="preserve">　　這一章書，雪廬老人就講到這裡。</w:t>
      </w:r>
      <w:r>
        <w:t xml:space="preserve"> </w:t>
      </w:r>
    </w:p>
    <w:p w14:paraId="63BA2D5A" w14:textId="77777777" w:rsidR="00605EF0" w:rsidRDefault="00605EF0">
      <w:pPr>
        <w:pStyle w:val="a3"/>
      </w:pPr>
      <w:r>
        <w:t xml:space="preserve">　　下面，雪廬老人有一段：「《論語》研習班第二學年開學講話」，我們也一起把它講下去。</w:t>
      </w:r>
      <w:r>
        <w:t xml:space="preserve"> </w:t>
      </w:r>
    </w:p>
    <w:p w14:paraId="786AB6F3" w14:textId="77777777" w:rsidR="00605EF0" w:rsidRDefault="00605EF0">
      <w:pPr>
        <w:pStyle w:val="a3"/>
      </w:pPr>
      <w:r>
        <w:t xml:space="preserve">　　「真正學問，一體萬用。」</w:t>
      </w:r>
      <w:r>
        <w:t xml:space="preserve"> </w:t>
      </w:r>
    </w:p>
    <w:p w14:paraId="30F97FA4" w14:textId="77777777" w:rsidR="00605EF0" w:rsidRDefault="00605EF0">
      <w:pPr>
        <w:pStyle w:val="a3"/>
      </w:pPr>
      <w:r>
        <w:t xml:space="preserve">　　「一者，有二種真學問，一是世間法，一是出世法，出世法解決生死，吾講《論語》，幫助大家學佛，不學佛也必須先做人。」</w:t>
      </w:r>
      <w:r>
        <w:t xml:space="preserve"> </w:t>
      </w:r>
    </w:p>
    <w:p w14:paraId="6EA277B0" w14:textId="77777777" w:rsidR="00605EF0" w:rsidRDefault="00605EF0">
      <w:pPr>
        <w:pStyle w:val="a3"/>
      </w:pPr>
      <w:r>
        <w:t xml:space="preserve">　　「再者，自古以來都有門戶之見，不同道便互相毀謗，同道即使不加毀謗，也會輕視，全在自己的眼力和選擇。」</w:t>
      </w:r>
      <w:r>
        <w:t xml:space="preserve"> </w:t>
      </w:r>
    </w:p>
    <w:p w14:paraId="69D69538" w14:textId="77777777" w:rsidR="00605EF0" w:rsidRDefault="00605EF0">
      <w:pPr>
        <w:pStyle w:val="a3"/>
      </w:pPr>
      <w:r>
        <w:t xml:space="preserve">　　「三者，看了之後必須實行，否則是空話，佛的戒，孔子的道都要實行。孔子的道是朝聞道，夕死可矣，子貢說：夫子之文章，可得而聞也；夫子之言性與天道，不可得而聞也。孔子的道重要在性與天道，但是自古以來幾人懂？誰守這個道？連夫子之文章也不懂。或許有人自以為學了夫子的文章，其實所學都不是夫子的文章，只是唐宋八大家的辭藻而已。對於修道只有萬分之一的幫助而已。會念書的人，經史子集都有用，不會用的人，學文章只會生增上慢而已。」</w:t>
      </w:r>
      <w:r>
        <w:t xml:space="preserve"> </w:t>
      </w:r>
    </w:p>
    <w:p w14:paraId="68276FF7" w14:textId="77777777" w:rsidR="00605EF0" w:rsidRDefault="00605EF0">
      <w:pPr>
        <w:pStyle w:val="a3"/>
      </w:pPr>
      <w:r>
        <w:t xml:space="preserve">　　「《論語》的注解太繁了，書只是讓你參考而己，多讀徒亂人心。經典的本文好，即使沒有注解也好。」</w:t>
      </w:r>
      <w:r>
        <w:t xml:space="preserve"> </w:t>
      </w:r>
    </w:p>
    <w:p w14:paraId="4BFF42C7" w14:textId="77777777" w:rsidR="00605EF0" w:rsidRDefault="00605EF0">
      <w:pPr>
        <w:pStyle w:val="a3"/>
      </w:pPr>
      <w:r>
        <w:t xml:space="preserve">　　這個是《論語》研習班第二學年開學，雪廬老人對大家的講話，附在〈季氏篇〉第一章後面，我們就講到這裡、學習到這個地方。明天我們就繼續學習〈季氏篇〉第二章。好，祝大家福慧增長，法喜充滿。阿彌陀佛！　　</w:t>
      </w:r>
    </w:p>
    <w:sectPr w:rsidR="00605E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8EE0E" w14:textId="77777777" w:rsidR="00605EF0" w:rsidRDefault="00605EF0" w:rsidP="008E1CF9">
      <w:r>
        <w:separator/>
      </w:r>
    </w:p>
  </w:endnote>
  <w:endnote w:type="continuationSeparator" w:id="0">
    <w:p w14:paraId="66AA9D5D" w14:textId="77777777" w:rsidR="00605EF0" w:rsidRDefault="00605EF0" w:rsidP="008E1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1C8E5" w14:textId="77777777" w:rsidR="00605EF0" w:rsidRDefault="00605EF0" w:rsidP="008E1CF9">
      <w:r>
        <w:separator/>
      </w:r>
    </w:p>
  </w:footnote>
  <w:footnote w:type="continuationSeparator" w:id="0">
    <w:p w14:paraId="12C42D57" w14:textId="77777777" w:rsidR="00605EF0" w:rsidRDefault="00605EF0" w:rsidP="008E1C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CF9"/>
    <w:rsid w:val="00605EF0"/>
    <w:rsid w:val="007931EE"/>
    <w:rsid w:val="008E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AAA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1C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1C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1C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1C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