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F2D8" w14:textId="77777777" w:rsidR="00393E86" w:rsidRDefault="00393E86">
      <w:r>
        <w:t xml:space="preserve">每日論語　　悟道法師主講　　（第四七一集）　　</w:t>
      </w:r>
      <w:r>
        <w:t>2020/3/7</w:t>
      </w:r>
      <w:r>
        <w:t xml:space="preserve">　　台灣　　檔名：</w:t>
      </w:r>
      <w:r>
        <w:t xml:space="preserve">WD20-037-0471 </w:t>
      </w:r>
    </w:p>
    <w:p w14:paraId="10F7F042" w14:textId="77777777" w:rsidR="00393E86" w:rsidRDefault="00393E86">
      <w:pPr>
        <w:pStyle w:val="a3"/>
      </w:pPr>
      <w:r>
        <w:t xml:space="preserve">　　諸位同學，大家早上好！我們繼續來學習雪廬老人的《論語講記》，〈陽貨篇〉第五章。</w:t>
      </w:r>
      <w:r>
        <w:t xml:space="preserve"> </w:t>
      </w:r>
    </w:p>
    <w:p w14:paraId="12C8D8C4" w14:textId="77777777" w:rsidR="00393E86" w:rsidRDefault="00393E86">
      <w:pPr>
        <w:pStyle w:val="a3"/>
      </w:pPr>
      <w:r>
        <w:t xml:space="preserve">　　【子張問仁於孔子。孔子曰。能行五者於天下為仁矣。請問之。曰。恭。寬。信。敏。惠。恭則不侮。寬則得眾。信則人任焉。敏則有功。惠則足以使人。】</w:t>
      </w:r>
      <w:r>
        <w:t xml:space="preserve"> </w:t>
      </w:r>
    </w:p>
    <w:p w14:paraId="3E3080F0" w14:textId="77777777" w:rsidR="00393E86" w:rsidRDefault="00393E86">
      <w:pPr>
        <w:pStyle w:val="a3"/>
      </w:pPr>
      <w:r>
        <w:t xml:space="preserve">　　『子張問仁於孔子，孔子曰：能行五者於天下為仁矣。請問之。』</w:t>
      </w:r>
      <w:r>
        <w:t xml:space="preserve"> </w:t>
      </w:r>
    </w:p>
    <w:p w14:paraId="65CF57B1" w14:textId="77777777" w:rsidR="00393E86" w:rsidRDefault="00393E86">
      <w:pPr>
        <w:pStyle w:val="a3"/>
      </w:pPr>
      <w:r>
        <w:t xml:space="preserve">　　「子張問仁，孔子說，能做五條事於天下，就是仁了，哪五條？」</w:t>
      </w:r>
      <w:r>
        <w:t xml:space="preserve"> </w:t>
      </w:r>
    </w:p>
    <w:p w14:paraId="5E641FB4" w14:textId="77777777" w:rsidR="00393E86" w:rsidRDefault="00393E86">
      <w:pPr>
        <w:pStyle w:val="a3"/>
      </w:pPr>
      <w:r>
        <w:t xml:space="preserve">　　「有人說是問仁，孔子答的都是政治，似乎所答非所問。考據很多，都沒有定論，既然無定論我們就依著文字講。這五條與仁有關，對我們有好處，與仁也有關係，仁無非是給大家有好處，都是加惠於人。」</w:t>
      </w:r>
      <w:r>
        <w:t xml:space="preserve"> </w:t>
      </w:r>
    </w:p>
    <w:p w14:paraId="422126A4" w14:textId="77777777" w:rsidR="00393E86" w:rsidRDefault="00393E86">
      <w:pPr>
        <w:pStyle w:val="a3"/>
      </w:pPr>
      <w:r>
        <w:t xml:space="preserve">　　『恭、寬、信、敏、惠』，「恭、寬、信、敏、惠，這五字便是仁，以下一字一字解釋。」</w:t>
      </w:r>
      <w:r>
        <w:t xml:space="preserve"> </w:t>
      </w:r>
    </w:p>
    <w:p w14:paraId="0CD42AC9" w14:textId="77777777" w:rsidR="00393E86" w:rsidRDefault="00393E86">
      <w:pPr>
        <w:pStyle w:val="a3"/>
      </w:pPr>
      <w:r>
        <w:t xml:space="preserve">　　『恭則不侮』，「恭則不侮，從內到外，恭是發自於心中，對人不侮辱，對人不可存心侮辱，這一點必須學。」</w:t>
      </w:r>
      <w:r>
        <w:t xml:space="preserve"> </w:t>
      </w:r>
    </w:p>
    <w:p w14:paraId="427A2641" w14:textId="77777777" w:rsidR="00393E86" w:rsidRDefault="00393E86">
      <w:pPr>
        <w:pStyle w:val="a3"/>
      </w:pPr>
      <w:r>
        <w:t xml:space="preserve">　　『寬則得眾』，「寬則得眾，自外而內，寬厚了，百姓對你便有感情，就肯服從，一來才有一往。」</w:t>
      </w:r>
      <w:r>
        <w:t xml:space="preserve"> </w:t>
      </w:r>
    </w:p>
    <w:p w14:paraId="631A5F28" w14:textId="77777777" w:rsidR="00393E86" w:rsidRDefault="00393E86">
      <w:pPr>
        <w:pStyle w:val="a3"/>
      </w:pPr>
      <w:r>
        <w:t xml:space="preserve">　　『信則人任焉』，「信則人任焉，從外而內，凡事守信用，對方對你就信任。」</w:t>
      </w:r>
      <w:r>
        <w:t xml:space="preserve"> </w:t>
      </w:r>
    </w:p>
    <w:p w14:paraId="05C16FAE" w14:textId="77777777" w:rsidR="00393E86" w:rsidRDefault="00393E86">
      <w:pPr>
        <w:pStyle w:val="a3"/>
      </w:pPr>
      <w:r>
        <w:t xml:space="preserve">　　『敏則有功』，「敏則有功，由內而外，敏是辦事，很勤快，便有功德。一句是由內而外，一句是從外而內。」</w:t>
      </w:r>
      <w:r>
        <w:t xml:space="preserve"> </w:t>
      </w:r>
    </w:p>
    <w:p w14:paraId="68E61A22" w14:textId="77777777" w:rsidR="00393E86" w:rsidRDefault="00393E86">
      <w:pPr>
        <w:pStyle w:val="a3"/>
      </w:pPr>
      <w:r>
        <w:t xml:space="preserve">　　『惠則足以使人』，「惠則足以使人，從外而內，對人有恩惠，到時用人，人就肯被你用，文王澤及枯骨，何況是對人。」</w:t>
      </w:r>
      <w:r>
        <w:t xml:space="preserve"> </w:t>
      </w:r>
    </w:p>
    <w:p w14:paraId="5E8585D5" w14:textId="77777777" w:rsidR="00393E86" w:rsidRDefault="00393E86">
      <w:pPr>
        <w:pStyle w:val="a3"/>
      </w:pPr>
      <w:r>
        <w:t xml:space="preserve">　　「以上五句，都是自己與他人相對，了解這五個字，也可說是仁了。我們學這五個字，有什麼不可辦的？」這五個字如果我們學會了，有什麼事不可以辦得到的！這是很值得我們努力來學習。</w:t>
      </w:r>
      <w:r>
        <w:t xml:space="preserve"> </w:t>
      </w:r>
    </w:p>
    <w:p w14:paraId="436C2368" w14:textId="77777777" w:rsidR="00393E86" w:rsidRDefault="00393E86">
      <w:pPr>
        <w:pStyle w:val="a3"/>
      </w:pPr>
      <w:r>
        <w:t xml:space="preserve">　　好，今天這章書我們就學習到這裡。祝大家福慧增長，法喜充滿。阿彌陀佛！　　</w:t>
      </w:r>
    </w:p>
    <w:sectPr w:rsidR="00393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30602" w14:textId="77777777" w:rsidR="00393E86" w:rsidRDefault="00393E86" w:rsidP="002B5304">
      <w:r>
        <w:separator/>
      </w:r>
    </w:p>
  </w:endnote>
  <w:endnote w:type="continuationSeparator" w:id="0">
    <w:p w14:paraId="32215D06" w14:textId="77777777" w:rsidR="00393E86" w:rsidRDefault="00393E86" w:rsidP="002B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256A" w14:textId="77777777" w:rsidR="00393E86" w:rsidRDefault="00393E86" w:rsidP="002B5304">
      <w:r>
        <w:separator/>
      </w:r>
    </w:p>
  </w:footnote>
  <w:footnote w:type="continuationSeparator" w:id="0">
    <w:p w14:paraId="14211866" w14:textId="77777777" w:rsidR="00393E86" w:rsidRDefault="00393E86" w:rsidP="002B5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04"/>
    <w:rsid w:val="002B5304"/>
    <w:rsid w:val="00393E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1A0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