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4608F" w14:textId="77777777" w:rsidR="006A5F20" w:rsidRDefault="006A5F20">
      <w:r>
        <w:t xml:space="preserve">每日論語　　悟道法師主講　　（第四九一集）　　</w:t>
      </w:r>
      <w:r>
        <w:t>2020/3/27</w:t>
      </w:r>
      <w:r>
        <w:t xml:space="preserve">　　台灣　　檔名：</w:t>
      </w:r>
      <w:r>
        <w:t xml:space="preserve">WD20-037-0491 </w:t>
      </w:r>
    </w:p>
    <w:p w14:paraId="0BB93654" w14:textId="77777777" w:rsidR="006A5F20" w:rsidRDefault="006A5F20">
      <w:pPr>
        <w:pStyle w:val="a3"/>
      </w:pPr>
      <w:r>
        <w:t xml:space="preserve">　　諸位同學，大家早上好！我們繼續來學習雪廬老人的《論語講要》，〈陽貨篇〉第二十五章。</w:t>
      </w:r>
      <w:r>
        <w:t xml:space="preserve"> </w:t>
      </w:r>
    </w:p>
    <w:p w14:paraId="5B65E8F7" w14:textId="77777777" w:rsidR="006A5F20" w:rsidRDefault="006A5F20">
      <w:pPr>
        <w:pStyle w:val="a3"/>
      </w:pPr>
      <w:r>
        <w:t xml:space="preserve">　　【子曰。年四十而見惡焉。其終也已。】</w:t>
      </w:r>
      <w:r>
        <w:t xml:space="preserve"> </w:t>
      </w:r>
    </w:p>
    <w:p w14:paraId="6FA72B43" w14:textId="77777777" w:rsidR="006A5F20" w:rsidRDefault="006A5F20">
      <w:pPr>
        <w:pStyle w:val="a3"/>
      </w:pPr>
      <w:r>
        <w:t xml:space="preserve">　　『子曰：年四十而見惡焉，其終也已。』「鄭康成注：年在不惑，而為人所惡，終無善行也。」「孔子四十而不惑」，不惑就是人到了四十歲他就不迷惑了。孔子修學到四十歲不惑，十五有志於學，十五歲開始學習；三十而立，三十歲就成立，立住了道業；到四十而不惑。「普通人到了四十歲仍然被人憎惡，此人已不能改善了。學者應當及時進德修業。」這是講我們一般人到了四十歲還被人憎惡，怎麼被憎惡？被家庭、被社會憎惡，就是這個人在家庭也沒有為這個家庭來付出，對社會也沒有貢獻。在家裡只會向父母要錢，自己也不努力工作，或者工作自己都花不夠，賺的錢花不夠還要向父母要錢；在社會也沒有做一些回饋社會的事情，這樣的人在家庭、在社會都被人憎惡。這是孔子講人到四十歲了還被人憎惡，這個人可能一生就不能再改善了，所以勉勵學者應當及時進德修業。人到四十歲，孔子到四十歲他已經不惑了，想想我們自己要很慚愧，自己不趕緊及時來進德修業（增進道德，修習學業），這一生那就沒有什麼成就。這是勉勵，也是警惕，警惕我們人到了四十歲如果還是被人家憎惡，被家庭、社會憎惡，那這個人可能一生就不能改善，這一生也就沒有成就了。這章書是〈陽貨篇〉最後一章，我們就講過去了，下一次就進入〈微子篇〉</w:t>
      </w:r>
      <w:r>
        <w:t>。</w:t>
      </w:r>
      <w:r>
        <w:t xml:space="preserve"> </w:t>
      </w:r>
    </w:p>
    <w:p w14:paraId="7B3399E1" w14:textId="77777777" w:rsidR="006A5F20" w:rsidRDefault="006A5F20">
      <w:pPr>
        <w:pStyle w:val="a3"/>
      </w:pPr>
      <w:r>
        <w:t xml:space="preserve">　　好，我們今天學習到這個地方。祝大家福慧增長，法喜充滿。阿彌陀佛！　　</w:t>
      </w:r>
    </w:p>
    <w:sectPr w:rsidR="006A5F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E01BA" w14:textId="77777777" w:rsidR="006A5F20" w:rsidRDefault="006A5F20" w:rsidP="00520B86">
      <w:r>
        <w:separator/>
      </w:r>
    </w:p>
  </w:endnote>
  <w:endnote w:type="continuationSeparator" w:id="0">
    <w:p w14:paraId="64593AF2" w14:textId="77777777" w:rsidR="006A5F20" w:rsidRDefault="006A5F20" w:rsidP="00520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7EC20" w14:textId="77777777" w:rsidR="006A5F20" w:rsidRDefault="006A5F20" w:rsidP="00520B86">
      <w:r>
        <w:separator/>
      </w:r>
    </w:p>
  </w:footnote>
  <w:footnote w:type="continuationSeparator" w:id="0">
    <w:p w14:paraId="4B5C3297" w14:textId="77777777" w:rsidR="006A5F20" w:rsidRDefault="006A5F20" w:rsidP="00520B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86"/>
    <w:rsid w:val="00520B86"/>
    <w:rsid w:val="006A5F2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72A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0B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0B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0B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0B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