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8F7C" w14:textId="77777777" w:rsidR="00FE5D8D" w:rsidRDefault="00FE5D8D">
      <w:r>
        <w:t xml:space="preserve">每日論語　　悟道法師主講　　（第四九四集）　　</w:t>
      </w:r>
      <w:r>
        <w:t>2020/3/30</w:t>
      </w:r>
      <w:r>
        <w:t xml:space="preserve">　　台灣　　檔名：</w:t>
      </w:r>
      <w:r>
        <w:t xml:space="preserve">WD20-037-0494 </w:t>
      </w:r>
    </w:p>
    <w:p w14:paraId="5B258B8B" w14:textId="77777777" w:rsidR="00FE5D8D" w:rsidRDefault="00FE5D8D">
      <w:pPr>
        <w:pStyle w:val="a3"/>
      </w:pPr>
      <w:r>
        <w:t xml:space="preserve">　　諸位同學，我們繼續來學習雪廬老人的《論語講要》，〈微子篇〉第三章。</w:t>
      </w:r>
      <w:r>
        <w:t xml:space="preserve"> </w:t>
      </w:r>
    </w:p>
    <w:p w14:paraId="4A674B4E" w14:textId="77777777" w:rsidR="00FE5D8D" w:rsidRDefault="00FE5D8D">
      <w:pPr>
        <w:pStyle w:val="a3"/>
      </w:pPr>
      <w:r>
        <w:t xml:space="preserve">　　【齊景公待孔子曰。若季氏。則吾不能。以季孟之間待之。曰。吾老矣。不能用也。孔子行。】</w:t>
      </w:r>
      <w:r>
        <w:t xml:space="preserve"> </w:t>
      </w:r>
    </w:p>
    <w:p w14:paraId="77C0DA2E" w14:textId="77777777" w:rsidR="00FE5D8D" w:rsidRDefault="00FE5D8D">
      <w:pPr>
        <w:pStyle w:val="a3"/>
      </w:pPr>
      <w:r>
        <w:t xml:space="preserve">　　「此章事實」，這章書的事實，「在《史記．孔子世家》裡記載得很詳細。大意是說，孔子年三十五」，他三十五歲，「魯昭公奔到齊國不久」，魯昭公逃奔到齊國沒有多久，「孔子也到了齊國」。就是魯昭公他先跑到齊國去，孔子也到了齊國，「住了一段時期」。「就在這期間，景公兩度問政於孔子」，齊景公兩次問孔子怎麼辦政治，「孔子答以君君、臣臣、父父、子子，以及政在節財。景公喜悅，將欲以尼谿田封給孔子，但被晏嬰阻止」。「後來景公說出待孔子之道」，就是後來齊景公說出怎麼來對待孔子這個辦法，「就是《論語》此章所記的言辭」。</w:t>
      </w:r>
      <w:r>
        <w:t xml:space="preserve"> </w:t>
      </w:r>
    </w:p>
    <w:p w14:paraId="3C7F17AA" w14:textId="77777777" w:rsidR="00FE5D8D" w:rsidRDefault="00FE5D8D">
      <w:pPr>
        <w:pStyle w:val="a3"/>
      </w:pPr>
      <w:r>
        <w:t xml:space="preserve">　　『齊景公待孔子曰。』「待孔子」，就是對待孔子，「《史記．孔子世家》作止孔子」，在《史記．孔子世家》這一本書，待孔子它是寫止孔子，停止的止。「劉氏《正義》說，此意是景公商量安止孔子。」這個是齊景公跟孔子商量，怎麼來安頓孔子，給孔子一個官位，封他田地。</w:t>
      </w:r>
      <w:r>
        <w:t xml:space="preserve"> </w:t>
      </w:r>
    </w:p>
    <w:p w14:paraId="72BB9F75" w14:textId="77777777" w:rsidR="00FE5D8D" w:rsidRDefault="00FE5D8D">
      <w:pPr>
        <w:pStyle w:val="a3"/>
      </w:pPr>
      <w:r>
        <w:t xml:space="preserve">　　『若季氏，則吾不能，以季孟之間待之。』「魯國的三卿，季孫氏為上卿，權位最高，相同於齊國的田氏。邢昺疏說，景公言我待孔子以上卿之位，如魯季氏」，如同魯國季孫氏，「則不能」，要如同魯國的季孫氏那個地位，就沒辦法。「以其有田氏專政之故」，在齊國有田氏他在專政，所以要把孔子安在像魯國的季孫氏那個官位，就沒有辦法。「但又不可使其位卑若魯之孟氏」，又不可以使孔子他的地位好像孟氏一樣，那就比較低，比較卑就是比較低。「所以欲待之以季孟二者之間」，所以在季孫氏之下，孟氏之上，就是在這個當中安這樣的一個官位，這是齊景公提出來的。「周炳中」，周炳中先生，「《四書典故辨正》說」，他在這個書裡面說，「季孟之間者，季氏下，孟之上，即謂以待叔氏之禮待之，亦無不可」。這個是周炳中在《四書典故辨正》他一個說法，就是在季孟之間，在季孫氏下面，在孟氏的上面。</w:t>
      </w:r>
      <w:r>
        <w:t xml:space="preserve"> </w:t>
      </w:r>
    </w:p>
    <w:p w14:paraId="22E14F61" w14:textId="77777777" w:rsidR="00FE5D8D" w:rsidRDefault="00FE5D8D">
      <w:pPr>
        <w:pStyle w:val="a3"/>
      </w:pPr>
      <w:r>
        <w:t xml:space="preserve">　　孔子回答：『曰：吾老矣，不能用也。孔子行。』「邢疏說」，邢昺的注疏說，「當時景公為臣下所制，雖然喜悅孔子之道，而終於不能用，故託辭聖道難成，自己年老，不能用了」。邢昺疏這個說法，解說當時齊景公也是被臣下所限制了，雖然他很喜歡孔子之道，而終於不能用孔子。所以這個緣故，孔子託辭（推脫的言辭），託辭就是推脫，就說聖道難成，自己年老不能用了。「此時孔子便離開齊國，而回魯國」，這個時候孔子他就離開齊國回到魯國去了。</w:t>
      </w:r>
      <w:r>
        <w:t xml:space="preserve"> </w:t>
      </w:r>
    </w:p>
    <w:p w14:paraId="38AF0A17" w14:textId="77777777" w:rsidR="00FE5D8D" w:rsidRDefault="00FE5D8D">
      <w:pPr>
        <w:pStyle w:val="a3"/>
      </w:pPr>
      <w:r>
        <w:t xml:space="preserve">　　「孔子志在行道，不是謀求官位，道不能行，故即離去。」孔子一生就是志於道，他的志向在道，在行道，道不能去推行，那就不是他的志向。他不是為了謀得一官半職，不是謀取官位，求到官位主要是要行道。如果能夠行道，那他就可以接受了；如果得到這個官位而道不能行，這個不是他的志向。他就離開了，故即離去。</w:t>
      </w:r>
      <w:r>
        <w:t xml:space="preserve"> </w:t>
      </w:r>
    </w:p>
    <w:p w14:paraId="2E22E3A2" w14:textId="77777777" w:rsidR="00FE5D8D" w:rsidRDefault="00FE5D8D">
      <w:pPr>
        <w:pStyle w:val="a3"/>
      </w:pPr>
      <w:r>
        <w:lastRenderedPageBreak/>
        <w:t xml:space="preserve">　　下面雪廬老人引用「劉氏寶楠《正義》」這個注解：「景公雖欲待孔子，而終不果行。後又託於吾老，而不能用，孔子所以去齊而反魯也。待孔子與吾老之言，非在一時，故《論語》用兩曰字別之。」劉氏寶楠在《正義》這個書裡面解釋，齊景公雖然要對待孔子，封他官位，而終不果行，最終還是沒有，齊景公要封田給孔子，被他臣下制止，所以終不果行；後來孔子又託於吾老，我已經老了不能用了，所以離開齊國而返回魯國了，這是講對待孔子與吾老之言，非在一時。就是他要封田給孔子，被晏嬰阻止，這是一個時候；後來齊景公跟他商量，在季孟之間的一個官位，孔子說我已經老了，不能用了，所以他講這個話不是在同一個時間，非在一時，不是在同一個時間。故《論語》用兩曰字別之，所以用兩個曰來區別，不是同一個時間講的話。「劉氏據《史記》所載，以為其事在孔子三十五歲之後，四十二歲之前。」劉氏根據《史記》所記載的，他以為這個事情是在孔子三十五歲之後，四十二歲之前，這個當中的事情。</w:t>
      </w:r>
      <w:r>
        <w:t xml:space="preserve"> </w:t>
      </w:r>
    </w:p>
    <w:p w14:paraId="0B837813" w14:textId="77777777" w:rsidR="00FE5D8D" w:rsidRDefault="00FE5D8D">
      <w:pPr>
        <w:pStyle w:val="a3"/>
      </w:pPr>
      <w:r>
        <w:t xml:space="preserve">　　好，這章書我們就學習到這裡。祝大家福慧增長，法喜充滿。阿彌陀佛！　　</w:t>
      </w:r>
    </w:p>
    <w:sectPr w:rsidR="00FE5D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6317E" w14:textId="77777777" w:rsidR="00FE5D8D" w:rsidRDefault="00FE5D8D" w:rsidP="00CF7C9A">
      <w:r>
        <w:separator/>
      </w:r>
    </w:p>
  </w:endnote>
  <w:endnote w:type="continuationSeparator" w:id="0">
    <w:p w14:paraId="4403C1A1" w14:textId="77777777" w:rsidR="00FE5D8D" w:rsidRDefault="00FE5D8D" w:rsidP="00CF7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F1616" w14:textId="77777777" w:rsidR="00FE5D8D" w:rsidRDefault="00FE5D8D" w:rsidP="00CF7C9A">
      <w:r>
        <w:separator/>
      </w:r>
    </w:p>
  </w:footnote>
  <w:footnote w:type="continuationSeparator" w:id="0">
    <w:p w14:paraId="6183B769" w14:textId="77777777" w:rsidR="00FE5D8D" w:rsidRDefault="00FE5D8D" w:rsidP="00CF7C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9A"/>
    <w:rsid w:val="007931EE"/>
    <w:rsid w:val="00CF7C9A"/>
    <w:rsid w:val="00FE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163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C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C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C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C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