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93A7" w14:textId="77777777" w:rsidR="009E53C3" w:rsidRDefault="009E53C3">
      <w:r>
        <w:t xml:space="preserve">每日論語　　悟道法師主講　　（第四九五集）　　</w:t>
      </w:r>
      <w:r>
        <w:t>2020/3/31</w:t>
      </w:r>
      <w:r>
        <w:t xml:space="preserve">　　台灣　　檔名：</w:t>
      </w:r>
      <w:r>
        <w:t xml:space="preserve">WD20-037-0495 </w:t>
      </w:r>
    </w:p>
    <w:p w14:paraId="7A705FDB" w14:textId="77777777" w:rsidR="009E53C3" w:rsidRDefault="009E53C3">
      <w:pPr>
        <w:pStyle w:val="a3"/>
      </w:pPr>
      <w:r>
        <w:t xml:space="preserve">　　諸位同學，我們繼續來學習雪廬老人的《論語講要》，〈微子篇〉第四章。</w:t>
      </w:r>
      <w:r>
        <w:t xml:space="preserve"> </w:t>
      </w:r>
    </w:p>
    <w:p w14:paraId="441A4DDE" w14:textId="77777777" w:rsidR="009E53C3" w:rsidRDefault="009E53C3">
      <w:pPr>
        <w:pStyle w:val="a3"/>
      </w:pPr>
      <w:r>
        <w:t xml:space="preserve">　　【齊人歸女樂。季桓子受之。三日不朝。孔子行。】</w:t>
      </w:r>
      <w:r>
        <w:t xml:space="preserve"> </w:t>
      </w:r>
    </w:p>
    <w:p w14:paraId="402A1A7C" w14:textId="77777777" w:rsidR="009E53C3" w:rsidRDefault="009E53C3">
      <w:pPr>
        <w:pStyle w:val="a3"/>
      </w:pPr>
      <w:r>
        <w:t xml:space="preserve">　　「魯君接受齊國所饋贈的女樂，孔子即知已無法在魯國行道，便辭官去魯。」就把官辭掉離開魯國。「歸女樂的歸字作饋字講。」這個饋贈的意思，贈送。「孔安國注：桓子，季孫斯也，使定公受齊之女樂，君臣相與觀之，廢朝禮三日。」這在孔安國這個注子裡面，注解這一段。</w:t>
      </w:r>
      <w:r>
        <w:t xml:space="preserve"> </w:t>
      </w:r>
    </w:p>
    <w:p w14:paraId="2A46E2E9" w14:textId="77777777" w:rsidR="009E53C3" w:rsidRDefault="009E53C3">
      <w:pPr>
        <w:pStyle w:val="a3"/>
      </w:pPr>
      <w:r>
        <w:t xml:space="preserve">　　「據《史記．孔子世家》說，魯定公十四年，孔子年五十六」，孔子五十六歲那一年，就是魯國定公十四年，「由大司寇行攝相事」，孔子在魯國曾經做大司寇，代理行攝相事，代理宰相。「與聞國政三月，商品不二價，路人不拾遺，魯國大治。」魯國在孔子當大司寇行攝相事，就是大司寇管刑罰、代理宰相，辦政治國政三個月，魯國就大治了，治理得非常好。商品不二價，商人買賣不會亂開價錢，不會惡性競爭；路人不拾遺，在路上撿到財物，路人都會交給政府，還給失主。所以孔子治了三個月，魯國大治，治理得非常好。</w:t>
      </w:r>
      <w:r>
        <w:t xml:space="preserve"> </w:t>
      </w:r>
    </w:p>
    <w:p w14:paraId="7C7BD2A4" w14:textId="77777777" w:rsidR="009E53C3" w:rsidRDefault="009E53C3">
      <w:pPr>
        <w:pStyle w:val="a3"/>
      </w:pPr>
      <w:r>
        <w:t xml:space="preserve">　　「與魯為鄰的齊國，深恐魯用孔子行霸，不利於齊，因此採用犁鉏所說之計，以女樂迷惑魯君，破壞孔子為政，於是選了八十名美女，能歌善舞，以及文馬三十駟，致贈魯君，陳列在魯國城南高門外。」魯國跟齊國是隔壁，齊國深怕魯國用了孔子，魯國的國力必定強盛，強盛他就怕會去侵佔齊國。這個時候齊國他感到威脅，對齊國不利。因此齊國國君採用他的大夫，齊國大夫犁鉏所說之計，犁鉏給齊國國君獻計，說以女樂來迷惑魯君，來破壞孔子在魯國為政。魯君如果接受了，那孔子必定會去勸諫，勸諫他不聽，孔子他就會離開。於是他選了八十名美女，能歌善舞，以及送了好馬三十駟，贈送給魯君，陳列在魯國城南高門外。魯君當時也不好意思接受，但是，「季桓子引魯君往觀」，賞女樂，到最後魯君「終於接受」。「定公果然為女樂所迷」，被齊國送來的女樂所迷惑了，「以致連續三日不理朝政」。三天都不上朝，真的被迷了。「不久，魯國郊祭」，過了沒多久，魯國郊祭，古代的祭祀。祭祀有祭肉，煮熟的肉來祭祀，這個祭得福。「又不依禮將祭畢的膰肉分送大夫。」祭過的肉，國君要把郊祭祭祀過那個肉（膰肉），煮熟的肉分享給大夫，送給大夫大家來分享。也沒有依照這個禮將祭祀完畢的膰肉分送給這些大夫，這就已經沒有依照</w:t>
      </w:r>
      <w:r>
        <w:t>禮在辦事。「因此」，『孔子行』。「孔子便辭官離開魯國，前往衛國。」</w:t>
      </w:r>
      <w:r>
        <w:t xml:space="preserve"> </w:t>
      </w:r>
    </w:p>
    <w:p w14:paraId="354CE127" w14:textId="77777777" w:rsidR="009E53C3" w:rsidRDefault="009E53C3">
      <w:pPr>
        <w:pStyle w:val="a3"/>
      </w:pPr>
      <w:r>
        <w:t xml:space="preserve">　　這一章孔子行，行就是他離開。跟前面一章孔子在齊國，孔子也行，這兩章書都有孔子行，一個是在齊國，一個是在魯國。魯國是孔子的父母之邦，他的出生地、他生長的地方。在齊國，齊國國君說他老了，不能用了，孔子聽到，他馬上就離開，沒有再停留。在魯國孔子行，跟在齊國孔子行不同的地方，就是齊國送女樂，魯君接受了，被迷惑了，三日不理朝政。這個時候，孔子他還是繼續留在魯國，還沒有離開。不像在齊國一樣，聽到齊國國君說老了，他不能用了，孔子一聽就馬上走。這個孔子沒有馬上就走，還是留在魯國觀察。一直到魯國郊祭，魯君不依照禮，將祭畢的膰肉分送給大夫，這個時候孔子知道他的道在魯國行不下去了。如果不是不得已，他不會離開。</w:t>
      </w:r>
      <w:r>
        <w:t xml:space="preserve"> </w:t>
      </w:r>
    </w:p>
    <w:p w14:paraId="61666D82" w14:textId="77777777" w:rsidR="009E53C3" w:rsidRDefault="009E53C3">
      <w:pPr>
        <w:pStyle w:val="a3"/>
      </w:pPr>
      <w:r>
        <w:lastRenderedPageBreak/>
        <w:t xml:space="preserve">　　所以孔子他是志在行道，志於道，他不會貪圖官位，如果他不能行道，他就離開。所以他並不是為了要求當官，不會戀眷那個官位。因此他在這種情況，不得已他才離開魯國前往衛國，開始周遊列國，希望看看哪個國家，他能夠去那裡行道。孔子主要在行道，這是我們要學習的地方。我們也不必說等到我們成就了聖人再行道，我們在開始學習聖賢之道，就可以一面學一面行，學就是自己做到了，就可以跟大家分享。</w:t>
      </w:r>
      <w:r>
        <w:t xml:space="preserve"> </w:t>
      </w:r>
    </w:p>
    <w:p w14:paraId="3183F3FC" w14:textId="77777777" w:rsidR="009E53C3" w:rsidRDefault="009E53C3">
      <w:pPr>
        <w:pStyle w:val="a3"/>
      </w:pPr>
      <w:r>
        <w:t xml:space="preserve">　　在「江永《鄉黨圖考》說，孔子去魯適衛，當在魯定公十三年」，這是考據，考據孔子離開魯國到衛國，那個時候應當是在定魯定公十三年，「因為《史記．十二諸侯年表》以及「衛世家」，都在衛靈公三十八年書孔子來。而靈公三十八年當魯定公十三年。」衛靈公他在位第三十八年，應當是魯定公他那個時候是十三年。所以考據上有差別，跟前面講十四年，魯定公十四年有差了一年，這是一個考據，這我們可以參考。最重要我們要知道這一章它的主旨，就是孔子是為了行道，這是我們要學的。他不是為了要當官，當官也是為了行道，如果當官這個道不能行，他也就辭職不當了，這是我們學習的地方。</w:t>
      </w:r>
      <w:r>
        <w:t xml:space="preserve"> </w:t>
      </w:r>
    </w:p>
    <w:p w14:paraId="2E33E9A2" w14:textId="77777777" w:rsidR="009E53C3" w:rsidRDefault="009E53C3">
      <w:pPr>
        <w:pStyle w:val="a3"/>
      </w:pPr>
      <w:r>
        <w:t xml:space="preserve">　　好，這章書我們就學習到這裡。祝大家福慧增長，法喜充滿。阿彌陀佛！　　</w:t>
      </w:r>
    </w:p>
    <w:sectPr w:rsidR="009E5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D0743" w14:textId="77777777" w:rsidR="009E53C3" w:rsidRDefault="009E53C3" w:rsidP="005C3A46">
      <w:r>
        <w:separator/>
      </w:r>
    </w:p>
  </w:endnote>
  <w:endnote w:type="continuationSeparator" w:id="0">
    <w:p w14:paraId="3777B26C" w14:textId="77777777" w:rsidR="009E53C3" w:rsidRDefault="009E53C3" w:rsidP="005C3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D74C" w14:textId="77777777" w:rsidR="009E53C3" w:rsidRDefault="009E53C3" w:rsidP="005C3A46">
      <w:r>
        <w:separator/>
      </w:r>
    </w:p>
  </w:footnote>
  <w:footnote w:type="continuationSeparator" w:id="0">
    <w:p w14:paraId="662F9CAB" w14:textId="77777777" w:rsidR="009E53C3" w:rsidRDefault="009E53C3" w:rsidP="005C3A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46"/>
    <w:rsid w:val="005C3A46"/>
    <w:rsid w:val="007931EE"/>
    <w:rsid w:val="009E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4C4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A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A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A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A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