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52847" w14:textId="77777777" w:rsidR="004D0E8C" w:rsidRDefault="004D0E8C">
      <w:r>
        <w:t xml:space="preserve">每日論語　　悟道法師主講　　（第五一八集）　　</w:t>
      </w:r>
      <w:r>
        <w:t>2020/4/23</w:t>
      </w:r>
      <w:r>
        <w:t xml:space="preserve">　　台灣　　檔名：</w:t>
      </w:r>
      <w:r>
        <w:t xml:space="preserve">WD20-037-0518 </w:t>
      </w:r>
    </w:p>
    <w:p w14:paraId="51A6F2E6" w14:textId="77777777" w:rsidR="004D0E8C" w:rsidRDefault="004D0E8C">
      <w:pPr>
        <w:pStyle w:val="a3"/>
      </w:pPr>
      <w:r>
        <w:t xml:space="preserve">　　諸位同學，大家早上好！我們繼續來學習雪廬老人的《論語講要》，〈子張篇〉第十六章。</w:t>
      </w:r>
      <w:r>
        <w:t xml:space="preserve"> </w:t>
      </w:r>
    </w:p>
    <w:p w14:paraId="0CC149DC" w14:textId="77777777" w:rsidR="004D0E8C" w:rsidRDefault="004D0E8C">
      <w:pPr>
        <w:pStyle w:val="a3"/>
      </w:pPr>
      <w:r>
        <w:t xml:space="preserve">　　【曾子曰。堂堂乎張也。難與並為仁矣。】</w:t>
      </w:r>
      <w:r>
        <w:t xml:space="preserve"> </w:t>
      </w:r>
    </w:p>
    <w:p w14:paraId="6E3B2A67" w14:textId="77777777" w:rsidR="004D0E8C" w:rsidRDefault="004D0E8C">
      <w:pPr>
        <w:pStyle w:val="a3"/>
      </w:pPr>
      <w:r>
        <w:t xml:space="preserve">　　「曾子說，子張這人，容貌堂堂，仁也學得好，我不能與他相比為仁」，就是我不能跟他比。</w:t>
      </w:r>
      <w:r>
        <w:t xml:space="preserve"> </w:t>
      </w:r>
    </w:p>
    <w:p w14:paraId="6ED69512" w14:textId="77777777" w:rsidR="004D0E8C" w:rsidRDefault="004D0E8C">
      <w:pPr>
        <w:pStyle w:val="a3"/>
      </w:pPr>
      <w:r>
        <w:t xml:space="preserve">　　「此章也是依據王氏《論語訓》之意講解」，這章書也是依據我們前面講的王氏（就是王闓運）他的《論語訓》的大意來講解。「《論語訓》：亦言子張仁不可及也。難與並，不能比也。」這個是舉出前面一章，子游說吾友張也，為難能也，然而未仁，這個難；這章曾子講堂堂乎張也，難與並為仁矣，這個難與並是不能比，不能跟他相比，這個意思。「曾、張友善如兄弟，非貶其堂堂也。」曾子跟子張他們像兄弟一樣那麼友善，所以這一章書這裡不是貶他堂堂的意思，不是在貶低他，是說他長得容貌堂堂，仁也是學得很好，我不能跟他比。沒有貶低他的意思，不是說這個仁還不行，不是這個意思。是我不能跟他比，他的容貌堂堂，仁也學得很好，我不能與他相比為仁，這個仁我不如他。根據《論語訓》它的解釋。</w:t>
      </w:r>
      <w:r>
        <w:t xml:space="preserve"> </w:t>
      </w:r>
    </w:p>
    <w:p w14:paraId="3921C3DB" w14:textId="77777777" w:rsidR="004D0E8C" w:rsidRDefault="004D0E8C">
      <w:pPr>
        <w:pStyle w:val="a3"/>
      </w:pPr>
      <w:r>
        <w:t xml:space="preserve">　　「此外，皇侃疏又引江熙說：堂堂，德宇廣也。仁，行之極也。難與並仁，蔭人上也。」「皇疏」，皇侃的注疏，「又說：江熙之意」，又引用江熙他注解的意思，「是子張仁勝於人，故難與並也」，子張他這個仁勝過其他人，所以其他人難與並，很難跟他相比，不能跟他相比為仁，是這個意思。所以雪廬老人給我們列出來，我們看這一章的經義才不會錯解，這個非常重要。</w:t>
      </w:r>
      <w:r>
        <w:t xml:space="preserve"> </w:t>
      </w:r>
    </w:p>
    <w:p w14:paraId="5F638D30" w14:textId="77777777" w:rsidR="004D0E8C" w:rsidRDefault="004D0E8C">
      <w:pPr>
        <w:pStyle w:val="a3"/>
      </w:pPr>
      <w:r>
        <w:t xml:space="preserve">　　好，這章書我們就學習到這裡。祝大家福慧增長，法喜充滿。阿彌陀佛！　　</w:t>
      </w:r>
    </w:p>
    <w:sectPr w:rsidR="004D0E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0F059" w14:textId="77777777" w:rsidR="004D0E8C" w:rsidRDefault="004D0E8C" w:rsidP="00D114AF">
      <w:r>
        <w:separator/>
      </w:r>
    </w:p>
  </w:endnote>
  <w:endnote w:type="continuationSeparator" w:id="0">
    <w:p w14:paraId="722C0439" w14:textId="77777777" w:rsidR="004D0E8C" w:rsidRDefault="004D0E8C" w:rsidP="00D11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56F45" w14:textId="77777777" w:rsidR="004D0E8C" w:rsidRDefault="004D0E8C" w:rsidP="00D114AF">
      <w:r>
        <w:separator/>
      </w:r>
    </w:p>
  </w:footnote>
  <w:footnote w:type="continuationSeparator" w:id="0">
    <w:p w14:paraId="64A46C2D" w14:textId="77777777" w:rsidR="004D0E8C" w:rsidRDefault="004D0E8C" w:rsidP="00D114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4AF"/>
    <w:rsid w:val="004D0E8C"/>
    <w:rsid w:val="007931EE"/>
    <w:rsid w:val="00D1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896A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14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14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14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14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