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9C3D" w14:textId="77777777" w:rsidR="00342D99" w:rsidRDefault="00342D99">
      <w:r>
        <w:t xml:space="preserve">每日論語　　悟道法師主講　　（第五二八集）　　</w:t>
      </w:r>
      <w:r>
        <w:t>2020/5/3</w:t>
      </w:r>
      <w:r>
        <w:t xml:space="preserve">　　台灣　　檔名：</w:t>
      </w:r>
      <w:r>
        <w:t xml:space="preserve">WD20-037-0528 </w:t>
      </w:r>
    </w:p>
    <w:p w14:paraId="125DA535" w14:textId="77777777" w:rsidR="00342D99" w:rsidRDefault="00342D99">
      <w:pPr>
        <w:pStyle w:val="a3"/>
      </w:pPr>
      <w:r>
        <w:t xml:space="preserve">　　諸位同學，大家早上好！我們繼續來學習雪廬老人的《論語講要》，〈堯曰〉第二十，〈堯曰篇〉第一章。我們前面〈子張篇〉已經學習圓滿，今天就是最後一篇〈堯曰篇〉，我們從第一章開始。</w:t>
      </w:r>
      <w:r>
        <w:t xml:space="preserve"> </w:t>
      </w:r>
    </w:p>
    <w:p w14:paraId="2D979BF3" w14:textId="77777777" w:rsidR="00342D99" w:rsidRDefault="00342D99">
      <w:pPr>
        <w:pStyle w:val="a3"/>
      </w:pPr>
      <w:r>
        <w:t xml:space="preserve">　　【堯曰。咨。爾舜。天之歷數在爾躬。允執其中。四海困窮。天祿永終。】</w:t>
      </w:r>
      <w:r>
        <w:t xml:space="preserve"> </w:t>
      </w:r>
    </w:p>
    <w:p w14:paraId="2C468DDF" w14:textId="77777777" w:rsidR="00342D99" w:rsidRDefault="00342D99">
      <w:pPr>
        <w:pStyle w:val="a3"/>
      </w:pPr>
      <w:r>
        <w:t xml:space="preserve">　　這一篇經文比較長，我們分三次來學習。好，我們先學習這一段。</w:t>
      </w:r>
      <w:r>
        <w:t xml:space="preserve"> </w:t>
      </w:r>
    </w:p>
    <w:p w14:paraId="29BD80A0" w14:textId="77777777" w:rsidR="00342D99" w:rsidRDefault="00342D99">
      <w:pPr>
        <w:pStyle w:val="a3"/>
      </w:pPr>
      <w:r>
        <w:t xml:space="preserve">　　「〈堯曰〉是《論語》最後一篇，內有三章」，就是只有三章。「首為堯曰」，這三章第一章是堯曰，「次為子張問，後為君子應知命」，就這三章，第一章書是堯曰，堯對舜的講話；第二章是子張提問題，請問；後面第三章是君子應該知天命，要知命。</w:t>
      </w:r>
      <w:r>
        <w:t xml:space="preserve"> </w:t>
      </w:r>
    </w:p>
    <w:p w14:paraId="65FC4115" w14:textId="77777777" w:rsidR="00342D99" w:rsidRDefault="00342D99">
      <w:pPr>
        <w:pStyle w:val="a3"/>
      </w:pPr>
      <w:r>
        <w:t xml:space="preserve">　　「〈堯曰〉章」，就是堯曰，這第一章，皇侃跟邢昺的這兩種注疏都給它「分為五節」，就是分五個段落。</w:t>
      </w:r>
      <w:r>
        <w:t xml:space="preserve"> </w:t>
      </w:r>
    </w:p>
    <w:p w14:paraId="19599CFF" w14:textId="77777777" w:rsidR="00342D99" w:rsidRDefault="00342D99">
      <w:pPr>
        <w:pStyle w:val="a3"/>
      </w:pPr>
      <w:r>
        <w:t xml:space="preserve">　　「第一節，自堯曰至天祿永終。」這是我們剛才念的，這是第一節。</w:t>
      </w:r>
      <w:r>
        <w:t xml:space="preserve"> </w:t>
      </w:r>
    </w:p>
    <w:p w14:paraId="1DE8985D" w14:textId="77777777" w:rsidR="00342D99" w:rsidRDefault="00342D99">
      <w:pPr>
        <w:pStyle w:val="a3"/>
      </w:pPr>
      <w:r>
        <w:t xml:space="preserve">　　「這是帝堯命舜之辭。命是在禪讓之際，稱天而命之義。」這是帝堯（堯帝），以前是禪讓政治，就是當皇帝的人自己選接班人。那個時候不是世襲，是選有賢德的人來接班、來接位，堯他的位子是傳給舜，就是禪讓給舜。在禪讓的時候給他講話，給他交代的話，因為這個位子要交給人不容易，所以要交代應該怎麼做，稱天而命之義。</w:t>
      </w:r>
      <w:r>
        <w:t xml:space="preserve"> </w:t>
      </w:r>
    </w:p>
    <w:p w14:paraId="7F29E453" w14:textId="77777777" w:rsidR="00342D99" w:rsidRDefault="00342D99">
      <w:pPr>
        <w:pStyle w:val="a3"/>
      </w:pPr>
      <w:r>
        <w:t xml:space="preserve">　　『堯曰：咨！爾舜。』堯帝要將這個位子讓給舜這個時候，「先發咨嗟的歎聲」，這是一個語助詞，咨嗟的一個歎聲。「然後呼舜」，呼喚就是交代，「告誡他以下四句話」。「爾舜，爾是汝字，你字之義」，爾就是我們現在講的你。這個爾，加在舜這個字的前面，「作語助辭用」，這個是語助辭，不是有什麼特別的意思，爾舜就是你，大舜，爾是語助辭。</w:t>
      </w:r>
      <w:r>
        <w:t xml:space="preserve"> </w:t>
      </w:r>
    </w:p>
    <w:p w14:paraId="05293B5E" w14:textId="77777777" w:rsidR="00342D99" w:rsidRDefault="00342D99">
      <w:pPr>
        <w:pStyle w:val="a3"/>
      </w:pPr>
      <w:r>
        <w:t xml:space="preserve">　　這是對舜來講話，說『天之歷數在爾躬』，「依照天的歷數，帝位當在汝身」，這就是說依照天命、天的歷數，這個位子應當是由你來接班的。「《虞書．大禹謨》天之歷數，《孔傳》：歷數謂天道。」這是天之歷數，是在《虞書．大禹謨》裡面講到天之歷數；在《孔傳》這個書裡面講，歷數謂天道，就是解釋歷數這兩個字，歷數就是講的天道。「孔氏穎達疏：歷數，謂天歷運之數。帝王易姓而興，故言歷數為天道。」這是根據孔穎達（孔氏穎達）他的注疏，雪廬老人引用注疏歷數這個注解，孔氏注解歷數是講天歷運之數，帝王就要換他了。這是給我們解釋歷數，這是天道，也就是說這個位子是應該傳給舜。傳這個位子給人也不容易，是大事，不是小事，當然也要給他提醒一些重要的這些辦政治的原則。</w:t>
      </w:r>
      <w:r>
        <w:t xml:space="preserve"> </w:t>
      </w:r>
    </w:p>
    <w:p w14:paraId="19D73854" w14:textId="77777777" w:rsidR="00342D99" w:rsidRDefault="00342D99">
      <w:pPr>
        <w:pStyle w:val="a3"/>
      </w:pPr>
      <w:r>
        <w:t xml:space="preserve">　　『允執其中。』「堯命舜」，堯交代舜，接了帝王的位子，「要信實的執持其中道」，中道允執其中。我們一般講這個執，這是在孔子講，擇善固執，就是那個善的</w:t>
      </w:r>
      <w:r>
        <w:lastRenderedPageBreak/>
        <w:t>要執持。這句話主要是說，辦任何事情要辦得恰到好處，不能太過或者不及，不能偏這邊也不能偏那邊，要允執其中，就是中道。所以這是講，辦任何事情要恰到好處，剛好、適中，我們一般講適中。允執其中，這是很重要的原則，要信實的執持其中道。</w:t>
      </w:r>
      <w:r>
        <w:t xml:space="preserve"> </w:t>
      </w:r>
    </w:p>
    <w:p w14:paraId="7098A450" w14:textId="77777777" w:rsidR="00342D99" w:rsidRDefault="00342D99">
      <w:pPr>
        <w:pStyle w:val="a3"/>
      </w:pPr>
      <w:r>
        <w:t xml:space="preserve">　　『四海困窮。』「堯又命舜」，這個命是交代，說「要為四海之內的人民解除困窮之苦」。人民有這些困窮的苦，要為人民來解除，這是當一個帝王的責任，應該要為人民解除困窮之苦。在「劉氏《正義》」，劉氏《正義》這個注解裡面，「引《孟子．滕文公篇》」來解釋四海困窮。「堯時洪水氾濫，是四海困窮之徵，堯舉舜敷治之，故此咨告之言，當憂恤之。」這是當時堯帝那個時代洪水氾濫，常常遭水災，水災淹沒這些田地，糧食就缺乏；糧食缺乏，人民生活就很困難窮苦，這四海困窮。根據劉氏《正義》引用《孟子．滕文公篇》的注解，就是洪水氾濫、四海困窮這個徵兆。堯舉舜來治水，用這個來告訴舜，和人民有這些困窮、有這些問題，當憂恤之，做一個皇帝（國君）應當憂慮、要撫恤，要為人民解決問題。</w:t>
      </w:r>
      <w:r>
        <w:t xml:space="preserve"> </w:t>
      </w:r>
    </w:p>
    <w:p w14:paraId="2AE47AF0" w14:textId="77777777" w:rsidR="00342D99" w:rsidRDefault="00342D99">
      <w:pPr>
        <w:pStyle w:val="a3"/>
      </w:pPr>
      <w:r>
        <w:t xml:space="preserve">　　『天祿永終』，這個天祿永終，最後是堯跟他交代的這些話，要把帝位傳給他。最後這個話就是堯祝福舜的話，就是「天所賜予的祿位，長享於終身」。就是說，如果你為人民著想，為人民解除困窮之苦，天所賜給你的祿位，你的奉祿，長享於終身，就是你一生就能長久的享受天祿。「《大禹謨》天祿永終，《孔傳》：天之祿籍長終汝身。」所以天祿永終是這樣解釋，不是說永遠沒有了，天的奉祿永遠終止了，不是這個意思，而是終身都能享受天祿。所以不能做不好的解釋，因為有一些注解是做一個不好的解釋，就是說如果你做得不好，你這個天祿就沒有了，應該不是這樣講，這樣講不是很適當。這是祝福的話，所以雪廬老人他沒有採取那個不好的解釋，是採用祝福這個注解，他採用這個。在這個地方，雪廬老人根據這些注解，他給我們採取的就是以這個為主，其他的注解參考。因為採取這個注解是比較合適，講話才比較自然。這跟其他注解講說給他警戒的話，這個好像比較不適合，所以雪廬老人採用祝福的這樣的注解。</w:t>
      </w:r>
      <w:r>
        <w:t xml:space="preserve"> </w:t>
      </w:r>
    </w:p>
    <w:p w14:paraId="1A4D15FE" w14:textId="77777777" w:rsidR="00342D99" w:rsidRDefault="00342D99">
      <w:pPr>
        <w:pStyle w:val="a3"/>
      </w:pPr>
      <w:r>
        <w:t xml:space="preserve">　　好，我們先學到這一段，後面我們明天再繼續來學習。祝大家福慧增長，法喜充滿。阿彌陀佛！　　</w:t>
      </w:r>
    </w:p>
    <w:sectPr w:rsidR="00342D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3F23" w14:textId="77777777" w:rsidR="00342D99" w:rsidRDefault="00342D99" w:rsidP="000C3EED">
      <w:r>
        <w:separator/>
      </w:r>
    </w:p>
  </w:endnote>
  <w:endnote w:type="continuationSeparator" w:id="0">
    <w:p w14:paraId="42E99F64" w14:textId="77777777" w:rsidR="00342D99" w:rsidRDefault="00342D99" w:rsidP="000C3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7A254" w14:textId="77777777" w:rsidR="00342D99" w:rsidRDefault="00342D99" w:rsidP="000C3EED">
      <w:r>
        <w:separator/>
      </w:r>
    </w:p>
  </w:footnote>
  <w:footnote w:type="continuationSeparator" w:id="0">
    <w:p w14:paraId="3C184A34" w14:textId="77777777" w:rsidR="00342D99" w:rsidRDefault="00342D99" w:rsidP="000C3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ED"/>
    <w:rsid w:val="000C3EED"/>
    <w:rsid w:val="00342D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6BD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