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3148" w14:textId="77777777" w:rsidR="00911B87" w:rsidRDefault="00911B87">
      <w:r>
        <w:t xml:space="preserve">常禮舉要講記分享學習　　悟道法師主講　　（第八集）　　</w:t>
      </w:r>
      <w:r>
        <w:t>2020/5/17</w:t>
      </w:r>
      <w:r>
        <w:t xml:space="preserve">　　華藏淨宗學會　　檔名：</w:t>
      </w:r>
      <w:r>
        <w:t xml:space="preserve">WD20-049-0008 </w:t>
      </w:r>
    </w:p>
    <w:p w14:paraId="05D06B28" w14:textId="77777777" w:rsidR="00911B87" w:rsidRDefault="00911B87">
      <w:pPr>
        <w:pStyle w:val="a3"/>
      </w:pPr>
      <w:r>
        <w:t xml:space="preserve">　　諸位同學，大家好！我們繼續來學習雪廬老人的《常禮舉要講記》，「居家」第三條。</w:t>
      </w:r>
      <w:r>
        <w:t xml:space="preserve"> </w:t>
      </w:r>
    </w:p>
    <w:p w14:paraId="27AB8266" w14:textId="77777777" w:rsidR="00911B87" w:rsidRDefault="00911B87">
      <w:pPr>
        <w:pStyle w:val="a3"/>
      </w:pPr>
      <w:r>
        <w:t xml:space="preserve">　　【三、為人子出必告、反必面。】</w:t>
      </w:r>
      <w:r>
        <w:t xml:space="preserve"> </w:t>
      </w:r>
    </w:p>
    <w:p w14:paraId="79B6449D" w14:textId="77777777" w:rsidR="00911B87" w:rsidRDefault="00911B87">
      <w:pPr>
        <w:pStyle w:val="a3"/>
      </w:pPr>
      <w:r>
        <w:t xml:space="preserve">　　「這條很要緊，你上外頭去，必得向家裡老人說，我要上哪裡去，老人就放心了。」</w:t>
      </w:r>
      <w:r>
        <w:t xml:space="preserve"> </w:t>
      </w:r>
    </w:p>
    <w:p w14:paraId="607338C3" w14:textId="77777777" w:rsidR="00911B87" w:rsidRDefault="00911B87">
      <w:pPr>
        <w:pStyle w:val="a3"/>
      </w:pPr>
      <w:r>
        <w:t xml:space="preserve">　　「反必面，在外頭辦完事回來，先到老人跟前說我回來了，你再上你的屋裡去。現在這一條可是特別要緊，為什麼呢？你出去了，家裡人也不知道，有人找你，老人還到屋裡找你！」「沒在家」，找不到，「走了還是沒走都不知道，這是不行的。這裡頭如果出了若干亂子，說話就不好聽了」。這段雪廬老人講，『為人子出必告、反必面』。這是要出門要給父母、老人講一聲，或者給家裡的人講一聲。不然人家要找，不知道你出去了，在家裡找了半天找不到，到底是在家還是出去了，造成家人的困擾。出門如果都沒有講，如果在外面出什麼事情，家裡人也不知道，也不知道去哪裡。這是外出，必須給家人講一下。</w:t>
      </w:r>
      <w:r>
        <w:t xml:space="preserve"> </w:t>
      </w:r>
    </w:p>
    <w:p w14:paraId="3F558940" w14:textId="77777777" w:rsidR="00911B87" w:rsidRDefault="00911B87">
      <w:pPr>
        <w:pStyle w:val="a3"/>
      </w:pPr>
      <w:r>
        <w:t xml:space="preserve">　　「再者，回來也不說」，回來也不給老人講一聲，「老人也不曉得你回來還是不回來。或者你到外頭被扁鑽插了一刀，走不動了，或被車子碰傷說不話來，你姓啥名誰大家都不知道，老人也照顧不到」，家人也沒辦法去照顧，「那你又該倒霉了」。這就是說外面出了事情。的確外出有出了事情，家人都不知道，那就麻煩了。「你要是出去有說，老人有注意到，到時沒有回來，老人會依門依閭，母親靠著門等你。」父母會擔心，你出去有說，但是老人他總是會注意，到時候沒有回來，會在門口等你，特別是母親會靠著門等你。「怎麼等法？鐘點一到還不回來，趕緊到你去的地方問去，若是沒有在那個地處，又沒有再上別的地處，這就出了岔了，趕快找警察，走的路線被警察一查，才知道有個人碰傷了腿已送到醫院，父母就可以馬上去醫院照顧。」這是舉出一個例子，如果有講，就有個線索，就比較好找；如果都沒有講，不知道去哪裡，就不好找。如果在外面有車禍，受傷了，送到醫院去了，人家也不知道。</w:t>
      </w:r>
      <w:r>
        <w:t xml:space="preserve"> </w:t>
      </w:r>
    </w:p>
    <w:p w14:paraId="4F7F321E" w14:textId="77777777" w:rsidR="00911B87" w:rsidRDefault="00911B87">
      <w:pPr>
        <w:pStyle w:val="a3"/>
      </w:pPr>
      <w:r>
        <w:t xml:space="preserve">　　「有人說，給父母這樣照顧照顧，與我有什麼關連？你倒沒關係，你不在乎這個，你父母可不行，他就連飯也不吃，也吃不下，你或可說他不吃飯他該餓死，那我就不能講了，就不必上這兒來聽。那有什麼辦法？那是合乎現代潮流，吾這一套不合乎現代潮流，好潮流吾就隨、不好的潮流吾就不隨。」這一段雪廬老人講，父母等兒女，等不到他就很擔心，吃飯也吃不下。現在有一些做兒女的人（做子女的），他不能體會到父母的心，天下父母心，父母總是一輩子關心兒女，關心自己的子女，他體會不到，他覺得沒有關係，他飯吃不下，他該挨餓。如果這樣講的話，雪廬老人說他就不能再講什麼，也就不必到他那裡去聽課了。那有什麼辦法，那合乎現代潮流。現代的人都是這樣，雪廬老人講他講這一套，就是《常禮舉要》有很多人認為不合時代潮流。但是現代人這種潮流是好潮流，還是不好的潮流？雪廬老人說好的潮流我就跟隨，我就隨喜，隨著做，因為它是好的；如果不好的潮流，吾就不隨，我就不跟隨那</w:t>
      </w:r>
      <w:r>
        <w:lastRenderedPageBreak/>
        <w:t>個不好的。這個地方的確我們是要學習的地方，我們不能跟著現代不好的潮流，好的我們可以跟隨，不好的我們就不跟隨。我們還是要依老祖宗的教導，才是正確的。</w:t>
      </w:r>
      <w:r>
        <w:t xml:space="preserve"> </w:t>
      </w:r>
    </w:p>
    <w:p w14:paraId="5DB288E1" w14:textId="77777777" w:rsidR="00911B87" w:rsidRDefault="00911B87">
      <w:pPr>
        <w:pStyle w:val="a3"/>
      </w:pPr>
      <w:r>
        <w:t xml:space="preserve">　　好，第三條，「為人子出必告、反必面」我們就學習到這裡。這道理也很深，我們要不斷的去深入體會，舉一反三。祝大家福慧增長，法喜充滿。阿彌陀佛！　　</w:t>
      </w:r>
    </w:p>
    <w:sectPr w:rsidR="00911B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C7A55" w14:textId="77777777" w:rsidR="00911B87" w:rsidRDefault="00911B87" w:rsidP="00BF0631">
      <w:r>
        <w:separator/>
      </w:r>
    </w:p>
  </w:endnote>
  <w:endnote w:type="continuationSeparator" w:id="0">
    <w:p w14:paraId="3C4F768C" w14:textId="77777777" w:rsidR="00911B87" w:rsidRDefault="00911B87" w:rsidP="00BF0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DB3CE" w14:textId="77777777" w:rsidR="00911B87" w:rsidRDefault="00911B87" w:rsidP="00BF0631">
      <w:r>
        <w:separator/>
      </w:r>
    </w:p>
  </w:footnote>
  <w:footnote w:type="continuationSeparator" w:id="0">
    <w:p w14:paraId="6E7D27C8" w14:textId="77777777" w:rsidR="00911B87" w:rsidRDefault="00911B87" w:rsidP="00BF06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31"/>
    <w:rsid w:val="007931EE"/>
    <w:rsid w:val="00911B87"/>
    <w:rsid w:val="00BF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BFBD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06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06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06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06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