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3643" w14:textId="77777777" w:rsidR="004A10D3" w:rsidRDefault="004A10D3">
      <w:r>
        <w:t xml:space="preserve">常禮舉要講記分享學習　　悟道法師主講　　（第三十六集）　　</w:t>
      </w:r>
      <w:r>
        <w:t>2020/6/14</w:t>
      </w:r>
      <w:r>
        <w:t xml:space="preserve">　　華藏淨宗學會　　檔名：</w:t>
      </w:r>
      <w:r>
        <w:t xml:space="preserve">WD20-049-0036 </w:t>
      </w:r>
    </w:p>
    <w:p w14:paraId="30E08614" w14:textId="77777777" w:rsidR="004A10D3" w:rsidRDefault="004A10D3">
      <w:pPr>
        <w:pStyle w:val="a3"/>
      </w:pPr>
      <w:r>
        <w:t xml:space="preserve">　　諸位同學，大家好！我們繼續來學習雪廬老人的《常禮舉要講記》，卯、「聚餐」第四。</w:t>
      </w:r>
      <w:r>
        <w:t xml:space="preserve"> </w:t>
      </w:r>
    </w:p>
    <w:p w14:paraId="308469A9" w14:textId="77777777" w:rsidR="004A10D3" w:rsidRDefault="004A10D3">
      <w:pPr>
        <w:pStyle w:val="a3"/>
      </w:pPr>
      <w:r>
        <w:t xml:space="preserve">　　【四、主人親自烹調，須向主人禮謝後食。】</w:t>
      </w:r>
      <w:r>
        <w:t xml:space="preserve"> </w:t>
      </w:r>
    </w:p>
    <w:p w14:paraId="62D63B4E" w14:textId="77777777" w:rsidR="004A10D3" w:rsidRDefault="004A10D3">
      <w:pPr>
        <w:pStyle w:val="a3"/>
      </w:pPr>
      <w:r>
        <w:t xml:space="preserve">　　這一條是「聚餐」第四條。這是主人親自下廚、親自烹調，就是我們到這個主人家裡去作客，主人自己親自烹調，必須先向主人禮謝以後才吃。所以主人親自烹調，須向主人禮謝後食。</w:t>
      </w:r>
      <w:r>
        <w:t xml:space="preserve"> </w:t>
      </w:r>
    </w:p>
    <w:p w14:paraId="4FAE010B" w14:textId="77777777" w:rsidR="004A10D3" w:rsidRDefault="004A10D3">
      <w:pPr>
        <w:pStyle w:val="a3"/>
      </w:pPr>
      <w:r>
        <w:t xml:space="preserve">　　雪廬老人講：「你譬如，大家不是一起出去吃菜館，而是在主人家裡吃，或是太太，或家裡人做菜」。「大家聽明白，這個更隆重，隆重到非得交情夠得上，才請到家裡面吃飯，交情夠不到，那我們這小屋不能容大神，這是夠得到交情的。」主人請我們到他家裡吃飯，這不是一般的交情，這是交情夠得上，才請到他家裡面去吃飯。交情夠不到的，就是交情還不夠的，一般都是請到外面餐廳，這個小屋不能容大神，這是夠得到交情的。這是過去，現在還是有。但是現在有一些主人他自己也不會做菜，如果他請的人也不太會做菜，一般都是請到餐廳比較多。如果請到他家裡去，主人他家裡的人，是他的太太親自下廚煮，或者是他家裡的人，或者是他請的廚師、家裡的人去做。如果沒有，一般都是請到餐廳。如果請到他家去作客，那這個是表示不是一般交情，這是夠得上交情才會請我們到他家裡去作客。過去江老師（畫家江老師），江師母還在世，以前我去江老師家裡，請我們幾次都在他家裡吃飯，江師母親自下廚，這就非常非常隆重。這是講夠得到交情，才請到家裡來吃飯。</w:t>
      </w:r>
      <w:r>
        <w:t xml:space="preserve"> </w:t>
      </w:r>
    </w:p>
    <w:p w14:paraId="616AD770" w14:textId="77777777" w:rsidR="004A10D3" w:rsidRDefault="004A10D3">
      <w:pPr>
        <w:pStyle w:val="a3"/>
      </w:pPr>
      <w:r>
        <w:t xml:space="preserve">　　「上菜時，你或許不知道是主人親自烹調，或是家人做的，或是當差，或是其他人做的，上菜時你可以問一問：『這個菜是哪一位做的？是廚房做的？或是家裡做的？』這不一樣了，這個都是長學問。」雪廬老人講，我們被請到主人家裡去作客，要吃飯了，上菜的時候，你或許不知道這個菜是主人親自烹調，或者是家裡的人做的，或者是當差，或者是其他人做的。一般就是說家裡他有請傭人、請廚師，上菜的時候可以先問一問，這個菜是哪一位做的？是廚房做的，或是家裡什麼人做的？那這個就不一樣了，這個都是長學問。像我們到江老師家去作客，我們都知道，是江師母親自下廚做的。如果我們不知道，可以先問一問，這個都是長學問。雪廬老人講，這個都是長學問。我們不要一上菜，我們什麼都不問，這是一個禮節。「從前還有更講究的」，有些大老闆不吃菜館，「家裡有名廚，各有各的拿手菜與專門菜，這是館子做不出來的」。「這時你可以問一問：『這是誰做的？』主人說：『這是賤內做的，她在那裡調理。』這是對客人太恭敬了，所以『須向主人禮謝後再食』。你要說：『這太隆重了，真是不敢當。』說了客氣話，然後可以食」，然後再吃。如果主人說是賤內做的，那就是他的太太做的，她在那裡調理。就像我們到江老師家，江</w:t>
      </w:r>
      <w:r>
        <w:t>師母親自在那裡調理，這是對客人太恭敬了，所以必須先向主人禮謝再吃，要先說一些客氣話，這是禮貌。</w:t>
      </w:r>
      <w:r>
        <w:t xml:space="preserve"> </w:t>
      </w:r>
    </w:p>
    <w:p w14:paraId="5AD7D8B9" w14:textId="77777777" w:rsidR="004A10D3" w:rsidRDefault="004A10D3">
      <w:pPr>
        <w:pStyle w:val="a3"/>
      </w:pPr>
      <w:r>
        <w:t xml:space="preserve">　　「這句話對當主人的人聽見了，回頭到後頭對家人說：『客人謝謝你啦！』家人也有懂規矩的，會問：『我請了客，他說怎麼樣？』若是說：『他沒說什麼！』就知道來的客是土包子，吃飯就遭難看。」這是有一些主人，他家裡面的人也有懂禮貌規</w:t>
      </w:r>
      <w:r>
        <w:lastRenderedPageBreak/>
        <w:t>矩的，他在廚房做菜，會問主人，我請了客，客人他說怎麼樣？我做的菜做得怎麼樣？如果主人說，客人他沒說什麼！那就知道來的客是土包子，他就不懂這個禮節，所以吃飯就遭難看。「吃飯不是一件容易的事，吾最怕吃飯。」雪廬老人講，聚餐吃飯，你給人家請客不是一件容易的事情，他老人家最怕吃飯。「『天下莫如吃飯難，世間唯有修行好。』天下莫如吃飯難，你記住吧！」這是雪廬老人在這一條後面再講這一句，很重要的，就是吃飯我們不要看得太容易了，去給人家請客吃飯，如果我們不懂這些禮節，實在講對人很失禮。現在人不學禮，實在講彼此都不懂禮，這些我們都必須要學習，吃飯也是學習，聚餐也是一門很重要的功課，這是屬於社交。</w:t>
      </w:r>
      <w:r>
        <w:t xml:space="preserve"> </w:t>
      </w:r>
    </w:p>
    <w:p w14:paraId="25A226C5" w14:textId="77777777" w:rsidR="004A10D3" w:rsidRDefault="004A10D3">
      <w:pPr>
        <w:pStyle w:val="a3"/>
      </w:pPr>
      <w:r>
        <w:t xml:space="preserve">　　好，我們這一條就學習到這裡。祝大家福慧增長，法喜充滿。阿彌陀佛！　　</w:t>
      </w:r>
    </w:p>
    <w:sectPr w:rsidR="004A10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08934" w14:textId="77777777" w:rsidR="004A10D3" w:rsidRDefault="004A10D3" w:rsidP="007F3593">
      <w:r>
        <w:separator/>
      </w:r>
    </w:p>
  </w:endnote>
  <w:endnote w:type="continuationSeparator" w:id="0">
    <w:p w14:paraId="383A1272" w14:textId="77777777" w:rsidR="004A10D3" w:rsidRDefault="004A10D3" w:rsidP="007F3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F5191" w14:textId="77777777" w:rsidR="004A10D3" w:rsidRDefault="004A10D3" w:rsidP="007F3593">
      <w:r>
        <w:separator/>
      </w:r>
    </w:p>
  </w:footnote>
  <w:footnote w:type="continuationSeparator" w:id="0">
    <w:p w14:paraId="5898F165" w14:textId="77777777" w:rsidR="004A10D3" w:rsidRDefault="004A10D3" w:rsidP="007F35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93"/>
    <w:rsid w:val="004A10D3"/>
    <w:rsid w:val="007931EE"/>
    <w:rsid w:val="007F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EE7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5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5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5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5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