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86E6" w14:textId="77777777" w:rsidR="00040EB6" w:rsidRDefault="00040EB6">
      <w:r>
        <w:t xml:space="preserve">常禮舉要講記分享學習　　悟道法師主講　　（第三十八集）　　</w:t>
      </w:r>
      <w:r>
        <w:t>2020/6/16</w:t>
      </w:r>
      <w:r>
        <w:t xml:space="preserve">　　華藏淨宗學會　　檔名：</w:t>
      </w:r>
      <w:r>
        <w:t xml:space="preserve">WD20-049-0038 </w:t>
      </w:r>
    </w:p>
    <w:p w14:paraId="338E120D" w14:textId="77777777" w:rsidR="00040EB6" w:rsidRDefault="00040EB6">
      <w:pPr>
        <w:pStyle w:val="a3"/>
      </w:pPr>
      <w:r>
        <w:t xml:space="preserve">　　諸位同學，大家好！我們繼續來學習雪廬老人的《常禮舉要講記》，卯、「聚餐」第六。</w:t>
      </w:r>
      <w:r>
        <w:t xml:space="preserve"> </w:t>
      </w:r>
    </w:p>
    <w:p w14:paraId="6C575729" w14:textId="77777777" w:rsidR="00040EB6" w:rsidRDefault="00040EB6">
      <w:pPr>
        <w:pStyle w:val="a3"/>
      </w:pPr>
      <w:r>
        <w:t xml:space="preserve">　　【六、舉箸匙，必請大家同舉。】</w:t>
      </w:r>
      <w:r>
        <w:t xml:space="preserve"> </w:t>
      </w:r>
    </w:p>
    <w:p w14:paraId="6DB7A2F3" w14:textId="77777777" w:rsidR="00040EB6" w:rsidRDefault="00040EB6">
      <w:pPr>
        <w:pStyle w:val="a3"/>
      </w:pPr>
      <w:r>
        <w:t xml:space="preserve">　　「箸是筷子，匙是湯匙，舉箸匙時，必請大家同舉。譬如說吾是主客，主人讓吾，吾不舉，主客還沒舉箸匙，連帶的其他人也還不能吃。主人讓主客，主客就吃，這就是不禮貌，必請大家一起同舉箸匙。」這個要請大家一起來，就是我們現在講，主人說請主客來請用，主客不能這樣就吃了，一定請大家一起來，大家一起舉筷子。</w:t>
      </w:r>
      <w:r>
        <w:t xml:space="preserve"> </w:t>
      </w:r>
    </w:p>
    <w:p w14:paraId="38F32336" w14:textId="77777777" w:rsidR="00040EB6" w:rsidRDefault="00040EB6">
      <w:pPr>
        <w:pStyle w:val="a3"/>
      </w:pPr>
      <w:r>
        <w:t xml:space="preserve">　　「這聚餐是行禮，而不是出來吃飯，這個你得明白這個情形，餓了不要緊，餓了回家吃去。當主客要讓大家，必須請大家一同舉箸，拿湯匙也如此。一上菜先別吃，先敬酒，這是正式的，前面的那些都是陪襯。」</w:t>
      </w:r>
      <w:r>
        <w:t xml:space="preserve"> </w:t>
      </w:r>
    </w:p>
    <w:p w14:paraId="629AADD9" w14:textId="77777777" w:rsidR="00040EB6" w:rsidRDefault="00040EB6">
      <w:pPr>
        <w:pStyle w:val="a3"/>
      </w:pPr>
      <w:r>
        <w:t xml:space="preserve">　　「從前官場中都穿了一身禮服，一起在桌子前頭行大禮，行對首拜，這是真行禮，絕對不是假的。現在中華民國行鞠躬禮，你偏要磕頭，那就不對了，因為禮從俗嘛。行完禮以後，主人就說：『請諸位寬衣』，或是摘帽子，或是脫衣，這時就可以隨便一點。也有人說：『坐而正冠，起而更衣』，坐下就在那規規矩矩的，起來必須是為了更衣才起來。」</w:t>
      </w:r>
      <w:r>
        <w:t xml:space="preserve"> </w:t>
      </w:r>
    </w:p>
    <w:p w14:paraId="630C58DD" w14:textId="77777777" w:rsidR="00040EB6" w:rsidRDefault="00040EB6">
      <w:pPr>
        <w:pStyle w:val="a3"/>
      </w:pPr>
      <w:r>
        <w:t xml:space="preserve">　　「『更衣』兩字，大家聽明白，並不是換衣服，但也可以換衣服，上廁所小解方便也叫更衣，現在『更衣所』各處都有，你進去更衣嗎？」雪廬老人給我們講這一條，聚餐吃飯是行禮，要懂這個禮，不是出來吃飯。我們現在人都不懂這個禮，以為聚餐就是給人家請吃飯。吃飯是沒有錯，但是吃飯是賓主之禮，要行這個禮，要懂這個禮。所以不是為了吃那一餐飯，這個道理我們要明白，就是聚餐也有聚餐禮節、禮儀。</w:t>
      </w:r>
      <w:r>
        <w:t xml:space="preserve"> </w:t>
      </w:r>
    </w:p>
    <w:p w14:paraId="6BB9F9DD" w14:textId="77777777" w:rsidR="00040EB6" w:rsidRDefault="00040EB6">
      <w:pPr>
        <w:pStyle w:val="a3"/>
      </w:pPr>
      <w:r>
        <w:t xml:space="preserve">　　這一條主要講，我們主要是被人請去當主客的，主人一定會請我們「來，你先請」，我們也不能自己就先吃，要禮貌上請大家，大家一起來，大家舉筷子或者拿湯匙一起來。所以必請大家同舉，這是一個禮節。所以這個我們都要學。所以吃飯是行禮，也是我們學習聚餐禮儀的一個機會。後面講到更衣兩個字，就是過去更衣它是上廁所。在餐桌上講更衣比較好聽，如果在餐桌大家吃飯，我要去上個廁所，聽起來也不太好聽，所以講更衣，不是去換衣服。但是也可以去換衣服，主要是上廁所。現在人不知道這個禮，所以更衣所到處都是。</w:t>
      </w:r>
      <w:r>
        <w:t xml:space="preserve"> </w:t>
      </w:r>
    </w:p>
    <w:p w14:paraId="58B37C7C" w14:textId="77777777" w:rsidR="00040EB6" w:rsidRDefault="00040EB6">
      <w:pPr>
        <w:pStyle w:val="a3"/>
      </w:pPr>
      <w:r>
        <w:t xml:space="preserve">　　好，這一條我們就學習到這裡。祝大家福慧增長，法喜充滿。阿彌陀佛！　　</w:t>
      </w:r>
    </w:p>
    <w:sectPr w:rsidR="00040E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9691" w14:textId="77777777" w:rsidR="00040EB6" w:rsidRDefault="00040EB6" w:rsidP="000955C0">
      <w:r>
        <w:separator/>
      </w:r>
    </w:p>
  </w:endnote>
  <w:endnote w:type="continuationSeparator" w:id="0">
    <w:p w14:paraId="30D4BF2F" w14:textId="77777777" w:rsidR="00040EB6" w:rsidRDefault="00040EB6" w:rsidP="00095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FE56" w14:textId="77777777" w:rsidR="00040EB6" w:rsidRDefault="00040EB6" w:rsidP="000955C0">
      <w:r>
        <w:separator/>
      </w:r>
    </w:p>
  </w:footnote>
  <w:footnote w:type="continuationSeparator" w:id="0">
    <w:p w14:paraId="27BC5F0F" w14:textId="77777777" w:rsidR="00040EB6" w:rsidRDefault="00040EB6" w:rsidP="00095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C0"/>
    <w:rsid w:val="00040EB6"/>
    <w:rsid w:val="000955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B11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5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5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5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5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