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1DF7" w14:textId="77777777" w:rsidR="00270C08" w:rsidRDefault="00270C08">
      <w:r>
        <w:t xml:space="preserve">常禮舉要講記分享學習　　悟道法師主講　　（第四十六集）　　</w:t>
      </w:r>
      <w:r>
        <w:t>2020/6/24</w:t>
      </w:r>
      <w:r>
        <w:t xml:space="preserve">　　華藏淨宗學會　　檔名：</w:t>
      </w:r>
      <w:r>
        <w:t xml:space="preserve">WD20-049-0046 </w:t>
      </w:r>
    </w:p>
    <w:p w14:paraId="2AFE4A19" w14:textId="77777777" w:rsidR="00270C08" w:rsidRDefault="00270C08">
      <w:pPr>
        <w:pStyle w:val="a3"/>
      </w:pPr>
      <w:r>
        <w:t xml:space="preserve">　　諸位同學，大家好！我們繼續來學習雪廬老人的《常禮舉要講記》，卯、「聚餐」第十四。</w:t>
      </w:r>
      <w:r>
        <w:t xml:space="preserve"> </w:t>
      </w:r>
    </w:p>
    <w:p w14:paraId="786D71DA" w14:textId="77777777" w:rsidR="00270C08" w:rsidRDefault="00270C08">
      <w:pPr>
        <w:pStyle w:val="a3"/>
      </w:pPr>
      <w:r>
        <w:t xml:space="preserve">　　【十四、公食以不言為原則，須言亦應避免唾沫入公器中。】</w:t>
      </w:r>
      <w:r>
        <w:t xml:space="preserve"> </w:t>
      </w:r>
    </w:p>
    <w:p w14:paraId="19B5B10F" w14:textId="77777777" w:rsidR="00270C08" w:rsidRDefault="00270C08">
      <w:pPr>
        <w:pStyle w:val="a3"/>
      </w:pPr>
      <w:r>
        <w:t xml:space="preserve">　　雪廬老人把第十四、第十五「咳嗽必轉身向後」兩條一起說，我們為了一天發一集，我們還是分開講、分開來發。</w:t>
      </w:r>
      <w:r>
        <w:t xml:space="preserve"> </w:t>
      </w:r>
    </w:p>
    <w:p w14:paraId="6A563F79" w14:textId="77777777" w:rsidR="00270C08" w:rsidRDefault="00270C08">
      <w:pPr>
        <w:pStyle w:val="a3"/>
      </w:pPr>
      <w:r>
        <w:t xml:space="preserve">　　公食是大家一起吃飯。「公共吃飯是聚餐，以不說話為原則，為什麼呢？《論語》上有『食不語，寢不言』，這人人都念過，人人不聽這一套，為什麼食不言呢？為什麼管得這麼嚴？不是管得嚴」，因為吃飯的時候最好少說話，「就是說話也是兩個人聲音低一點」。「若在那裡高談闊論什麼的，一高聲說話，你在太陽下一看，一說話，嘴裡有很多吐沫往外噴。你不信你看看，在桌子上一高談闊論，菜呢就添上材料啦！所以吃飯以不說話為原則。」</w:t>
      </w:r>
      <w:r>
        <w:t xml:space="preserve"> </w:t>
      </w:r>
    </w:p>
    <w:p w14:paraId="09CDF98D" w14:textId="77777777" w:rsidR="00270C08" w:rsidRDefault="00270C08">
      <w:pPr>
        <w:pStyle w:val="a3"/>
      </w:pPr>
      <w:r>
        <w:t xml:space="preserve">　　『須言亦應避免唾沫入公器中』，如果必須要講話，在聚餐的時候必須講話，也必須避免講話把唾沫噴到公器裡面。公器就是桌上碗盤，這大家公用的地方，要避免。這是說說話，這個我們也常常看到，有人就是他沒有去注意這一點，然後在吃飯的時候講話，我們一般講口沫橫飛，把嘴裡面的唾沫都噴到菜裡面，人家看了就很噁心，實在講這個就很不好，對人很失禮。所以第十四條公食，公共吃飯、聚餐的時候以不說話為原則。《論語》也講「食不言，寢不語」，就是吃飯的時候、睡覺的時候都不講話，這個大家都念過，但是大家都沒有照這樣去做。這個是我們現在講衛生，這個有關衛生的關係。</w:t>
      </w:r>
      <w:r>
        <w:t xml:space="preserve"> </w:t>
      </w:r>
    </w:p>
    <w:p w14:paraId="3DEB3B9D" w14:textId="77777777" w:rsidR="00270C08" w:rsidRDefault="00270C08">
      <w:pPr>
        <w:pStyle w:val="a3"/>
      </w:pPr>
      <w:r>
        <w:t xml:space="preserve">　　在聚餐，如果必須要講話，就是要注意避免唾沫入公器。這一點我們必須要留意，如果一不留意可能講話太大聲，唾沫噴到飯菜、大家吃的公共的碗盤當中去了，那就對人很失禮。</w:t>
      </w:r>
      <w:r>
        <w:t xml:space="preserve"> </w:t>
      </w:r>
    </w:p>
    <w:p w14:paraId="045AC204" w14:textId="77777777" w:rsidR="00270C08" w:rsidRDefault="00270C08">
      <w:pPr>
        <w:pStyle w:val="a3"/>
      </w:pPr>
      <w:r>
        <w:t xml:space="preserve">　　好，第十四條我們學習到這裡，十五條我們下一次再學習。祝大家福慧增長，法喜充滿。阿彌陀佛！　　</w:t>
      </w:r>
    </w:p>
    <w:sectPr w:rsidR="00270C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6D67" w14:textId="77777777" w:rsidR="00270C08" w:rsidRDefault="00270C08" w:rsidP="00D73696">
      <w:r>
        <w:separator/>
      </w:r>
    </w:p>
  </w:endnote>
  <w:endnote w:type="continuationSeparator" w:id="0">
    <w:p w14:paraId="5E955BA8" w14:textId="77777777" w:rsidR="00270C08" w:rsidRDefault="00270C08" w:rsidP="00D73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2209" w14:textId="77777777" w:rsidR="00270C08" w:rsidRDefault="00270C08" w:rsidP="00D73696">
      <w:r>
        <w:separator/>
      </w:r>
    </w:p>
  </w:footnote>
  <w:footnote w:type="continuationSeparator" w:id="0">
    <w:p w14:paraId="231A5E11" w14:textId="77777777" w:rsidR="00270C08" w:rsidRDefault="00270C08" w:rsidP="00D73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96"/>
    <w:rsid w:val="00270C08"/>
    <w:rsid w:val="007931EE"/>
    <w:rsid w:val="00D7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990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