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E2E8C" w14:textId="77777777" w:rsidR="00A12952" w:rsidRDefault="00A12952">
      <w:r>
        <w:t xml:space="preserve">常禮舉要講記分享學習　　悟道法師主講　　（第四十八集）　　</w:t>
      </w:r>
      <w:r>
        <w:t>2020/6/26</w:t>
      </w:r>
      <w:r>
        <w:t xml:space="preserve">　　華藏淨宗學會　　檔名：</w:t>
      </w:r>
      <w:r>
        <w:t xml:space="preserve">WD20-049-0048 </w:t>
      </w:r>
    </w:p>
    <w:p w14:paraId="74ECA8AB" w14:textId="77777777" w:rsidR="00A12952" w:rsidRDefault="00A12952">
      <w:pPr>
        <w:pStyle w:val="a3"/>
      </w:pPr>
      <w:r>
        <w:t xml:space="preserve">　　諸位同學，大家好！我們繼續來學習雪廬老人的《常禮舉要講記》，卯、「聚餐」第十六。</w:t>
      </w:r>
      <w:r>
        <w:t xml:space="preserve"> </w:t>
      </w:r>
    </w:p>
    <w:p w14:paraId="360F92F8" w14:textId="77777777" w:rsidR="00A12952" w:rsidRDefault="00A12952">
      <w:pPr>
        <w:pStyle w:val="a3"/>
      </w:pPr>
      <w:r>
        <w:t xml:space="preserve">　　【十六、勿叱狗，不投骨於狗。】</w:t>
      </w:r>
      <w:r>
        <w:t xml:space="preserve"> </w:t>
      </w:r>
    </w:p>
    <w:p w14:paraId="0E860ED6" w14:textId="77777777" w:rsidR="00A12952" w:rsidRDefault="00A12952">
      <w:pPr>
        <w:pStyle w:val="a3"/>
      </w:pPr>
      <w:r>
        <w:t xml:space="preserve">　　「現在講究的是不讓動物上屋裡去，普通人家沒有這個規矩。」這是雪廬老人在這一條開頭講，在雪廬老人那個時候講究，現在也是有講究，吃飯的時候不讓動物上屋裡去。一般普通人家他就沒有訂這個規矩。「吾跟大家說一句，你在這裡請客，葷菜裡頭必須有帶骨的菜，西菜裡也有，牛排、豬排都帶著骨頭。」這是講葷菜請客。「中國菜裡頭，現在的館子沒見過，從前都有，任何盤子必有一樣排骨，大約一寸，肉在骨頭上，排骨跟骨排在一塊。吃的功夫，用筷子夾著骨頭，用嘴把肉脫出來，將骨頭放在桌子上，你不能往地上一摔，主人還要替你善後呢！從前做菜沒有骨頭菜是不行的，因對客不恭敬。而肉靠骨附近最香，這裡頭還有些講究。你要是把骨頭摔在地上，狗的嗅覺最靈敏，牠就上屋內吃骨頭，一來一隻狗這還罷了，來兩隻狗就打架。你看狗來了，客人就算不說，主人也不能讓狗走來走去，呵斥牠：『咳！狗滾出去。』這若是在普通時候說，狗滾出去是可以的，在聚餐時主人要是說：『滾出去』是叫狗滾出去？還是罵客呀？這個大家可要迴避，以免發生誤會。」</w:t>
      </w:r>
      <w:r>
        <w:t xml:space="preserve"> </w:t>
      </w:r>
    </w:p>
    <w:p w14:paraId="47F3D9F2" w14:textId="77777777" w:rsidR="00A12952" w:rsidRDefault="00A12952">
      <w:pPr>
        <w:pStyle w:val="a3"/>
      </w:pPr>
      <w:r>
        <w:t xml:space="preserve">　　這一段雪廬老人講，家裡請客，過去，在我們年輕那個時代，這也大概四十年前的時候，一般人家請客，都在一樓。以前高樓大廈沒這麼多，都是平房，最多二樓、三樓，請客，客廳一般都是在一樓，一樓門都是開著，不像現在這個大樓。所以外面有一些狗，牠也會跑到屋子裡來。所以如果你在這個客廳請客，吃飯的時候，主人如果有預備排骨這一類的，肉吃完了，骨頭不能往地上丟，丟了怕引來狗。狗跑進來，主人怎麼辦？要叫狗出去，如果這個時候有客人在，喝斥狗，叫狗滾出去，這個時候可能會造成誤會，客人以為是在罵他，叫他滾出去，怕造成誤會。如果在平常沒有客人，狗進來，喝斥狗，叫狗滾出去那是可以的；如果有客人，那就要避免，這個要迴避。這雪廬老人給我們講。「再說席上客人有穿好的，也有穿的不好，這個穿的不好的人一聽滾出去，他心裡就發生誤會。」雪廬老人又舉出另外一樁事情，如果你罵狗，叫狗滾出去，丟骨頭的是一樁事情；另外，不是丟骨頭的，穿的比較差的，一聽到滾出去，可能他心裡也就會發生誤會。因為穿的比較差，經濟比較不好，心裡本來就有一些自卑感，如果這個時候，他產生誤會，這就很不好解釋。在這個時候，「你可不能解釋說：『我不是說你呀。』你愈解釋愈糟糕，這可就要注意了。</w:t>
      </w:r>
      <w:r>
        <w:t>」所以這個常禮不學是不行的。</w:t>
      </w:r>
      <w:r>
        <w:t xml:space="preserve"> </w:t>
      </w:r>
    </w:p>
    <w:p w14:paraId="70FCE736" w14:textId="77777777" w:rsidR="00A12952" w:rsidRDefault="00A12952">
      <w:pPr>
        <w:pStyle w:val="a3"/>
      </w:pPr>
      <w:r>
        <w:t xml:space="preserve">　　「再者『不投骨於狗』，明明看見有狗來，你的骨頭也要放在桌子上，怕有另一隻狗與牠打架。」以前我們年輕的時候都有碰到過這個事情。因為以前客廳都是在一樓，門都是開的，吃飯的時候常常有狗跑進來，進來就是看看有沒有人丟骨頭給牠，骨頭很香，狗喜歡啃骨頭。以前我們也幹過這個事情，把那個骨頭丟給狗吃。但是去給人家請客，就不可以把骨投給狗吃。你看到一隻狗進來，你投一根骨頭給牠吃，如果另外一隻聞到了，牠也跑進來，兩隻狗就是那邊搶，在打架，就給人家製造麻煩了。所以明明看到有狗來，你的骨頭也要放在桌子上，不要丟在地上。這是講吃葷菜的，當然我們現在都吃素了，就沒有吃骨頭這個事情。雪廬老人講這常禮，是對學</w:t>
      </w:r>
      <w:r>
        <w:lastRenderedPageBreak/>
        <w:t>佛、沒學佛的人。我們學了佛吃素，這些禮節還是要懂，還是要知道。因為我們有一些親戚朋友可能他們不是吃素的，我們學了之後，也可以告訴他們，避免不必要的一些誤會。</w:t>
      </w:r>
      <w:r>
        <w:t xml:space="preserve"> </w:t>
      </w:r>
    </w:p>
    <w:p w14:paraId="313EFBB4" w14:textId="77777777" w:rsidR="00A12952" w:rsidRDefault="00A12952">
      <w:pPr>
        <w:pStyle w:val="a3"/>
      </w:pPr>
      <w:r>
        <w:t xml:space="preserve">　　好，這一條我們就學習到這裡。祝大家福慧增長，法喜充滿。阿彌陀佛！　　</w:t>
      </w:r>
    </w:p>
    <w:sectPr w:rsidR="00A129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CE5BF" w14:textId="77777777" w:rsidR="00A12952" w:rsidRDefault="00A12952" w:rsidP="000F580A">
      <w:r>
        <w:separator/>
      </w:r>
    </w:p>
  </w:endnote>
  <w:endnote w:type="continuationSeparator" w:id="0">
    <w:p w14:paraId="61173888" w14:textId="77777777" w:rsidR="00A12952" w:rsidRDefault="00A12952" w:rsidP="000F5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9023A" w14:textId="77777777" w:rsidR="00A12952" w:rsidRDefault="00A12952" w:rsidP="000F580A">
      <w:r>
        <w:separator/>
      </w:r>
    </w:p>
  </w:footnote>
  <w:footnote w:type="continuationSeparator" w:id="0">
    <w:p w14:paraId="0008335B" w14:textId="77777777" w:rsidR="00A12952" w:rsidRDefault="00A12952" w:rsidP="000F58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80A"/>
    <w:rsid w:val="000F580A"/>
    <w:rsid w:val="007931EE"/>
    <w:rsid w:val="00A1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ED04A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58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58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58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58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