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468A" w14:textId="77777777" w:rsidR="00B96E76" w:rsidRDefault="00B96E76">
      <w:r>
        <w:t xml:space="preserve">常禮舉要講記分享學習　　悟道法師主講　　（第五十六集）　　</w:t>
      </w:r>
      <w:r>
        <w:t>2020/7/4</w:t>
      </w:r>
      <w:r>
        <w:t xml:space="preserve">　　華藏淨宗學會　　檔名：</w:t>
      </w:r>
      <w:r>
        <w:t xml:space="preserve">WD20-049-0056 </w:t>
      </w:r>
    </w:p>
    <w:p w14:paraId="660E2480" w14:textId="77777777" w:rsidR="00B96E76" w:rsidRDefault="00B96E76">
      <w:pPr>
        <w:pStyle w:val="a3"/>
      </w:pPr>
      <w:r>
        <w:t xml:space="preserve">　　諸位同學，大家好！我們繼續來學習雪廬老人的《常禮舉要講記》，辰、「出門」第三。</w:t>
      </w:r>
      <w:r>
        <w:t xml:space="preserve"> </w:t>
      </w:r>
    </w:p>
    <w:p w14:paraId="479B32D1" w14:textId="77777777" w:rsidR="00B96E76" w:rsidRDefault="00B96E76">
      <w:pPr>
        <w:pStyle w:val="a3"/>
      </w:pPr>
      <w:r>
        <w:t xml:space="preserve">　　【三、登高不呼，不指，不招呼。】</w:t>
      </w:r>
      <w:r>
        <w:t xml:space="preserve"> </w:t>
      </w:r>
    </w:p>
    <w:p w14:paraId="27F9607B" w14:textId="77777777" w:rsidR="00B96E76" w:rsidRDefault="00B96E76">
      <w:pPr>
        <w:pStyle w:val="a3"/>
      </w:pPr>
      <w:r>
        <w:t xml:space="preserve">　　登高就是我們如果登上高的地方去，手不要向下指著，也不向下面的人打招呼。</w:t>
      </w:r>
      <w:r>
        <w:t xml:space="preserve"> </w:t>
      </w:r>
    </w:p>
    <w:p w14:paraId="24F71F62" w14:textId="77777777" w:rsidR="00B96E76" w:rsidRDefault="00B96E76">
      <w:pPr>
        <w:pStyle w:val="a3"/>
      </w:pPr>
      <w:r>
        <w:t xml:space="preserve">　　「上了高處去，不論上什麼高處。在街上，現在都是蓋著樓，你上樓就是高處。他在地面走著，你在高處喊著：『喂、喂、喂』，下頭那些走路的人，會想：『你到底招呼誰？』」，因為有很多人在下面走動，你在上面喊，「大家都站住，疑惑大家」。在下面走的人，都會以為是在叫他，所以大家就站著了。「而且在高處和低處說話，兩邊也聽不清楚，這個可要迴避。」高處就是你在高的地方，比如說在樓上，下面的人你跟他講話，也聽不清楚，所以這個要避免。</w:t>
      </w:r>
      <w:r>
        <w:t xml:space="preserve"> </w:t>
      </w:r>
    </w:p>
    <w:p w14:paraId="377BBE21" w14:textId="77777777" w:rsidR="00B96E76" w:rsidRDefault="00B96E76">
      <w:pPr>
        <w:pStyle w:val="a3"/>
      </w:pPr>
      <w:r>
        <w:t xml:space="preserve">　　「『登高不呼』，這一招呼，大家都疑惑了，都停了腳、叫誰呀？也弄不明白，一點也看不清楚，以上是有聲之呼。」</w:t>
      </w:r>
      <w:r>
        <w:t xml:space="preserve"> </w:t>
      </w:r>
    </w:p>
    <w:p w14:paraId="2139D56D" w14:textId="77777777" w:rsidR="00B96E76" w:rsidRDefault="00B96E76">
      <w:pPr>
        <w:pStyle w:val="a3"/>
      </w:pPr>
      <w:r>
        <w:t xml:space="preserve">　　「這個無聲之呼，是指在高處看看，那邊是什麼山，這是什麼水，下面是什麼人，用手指著，這也疑惑人。」用手指是沒有出聲音，沒有出聲音用手指在那裡指，指這個、指那個，指著下面的人，下面的人看到了，這也會疑惑人，到底他在指哪一個人？所以這一條登在高處的地方不向人打招呼，也不用手指去指東指西，這個我們要避免。過去我們也常常犯這個毛病，學了《常禮舉要》才知道這是不合乎禮節，會造成別人的疑惑。</w:t>
      </w:r>
      <w:r>
        <w:t xml:space="preserve"> </w:t>
      </w:r>
    </w:p>
    <w:p w14:paraId="42BD7D7B" w14:textId="77777777" w:rsidR="00B96E76" w:rsidRDefault="00B96E76">
      <w:pPr>
        <w:pStyle w:val="a3"/>
      </w:pPr>
      <w:r>
        <w:t xml:space="preserve">　　好，這一條我們就學習到這裡。祝大家福慧增長，法喜充滿。阿彌陀佛！　　</w:t>
      </w:r>
    </w:p>
    <w:sectPr w:rsidR="00B96E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27DD2" w14:textId="77777777" w:rsidR="00B96E76" w:rsidRDefault="00B96E76" w:rsidP="00895FFC">
      <w:r>
        <w:separator/>
      </w:r>
    </w:p>
  </w:endnote>
  <w:endnote w:type="continuationSeparator" w:id="0">
    <w:p w14:paraId="142ECD90" w14:textId="77777777" w:rsidR="00B96E76" w:rsidRDefault="00B96E76" w:rsidP="00895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6BB31" w14:textId="77777777" w:rsidR="00B96E76" w:rsidRDefault="00B96E76" w:rsidP="00895FFC">
      <w:r>
        <w:separator/>
      </w:r>
    </w:p>
  </w:footnote>
  <w:footnote w:type="continuationSeparator" w:id="0">
    <w:p w14:paraId="055A2372" w14:textId="77777777" w:rsidR="00B96E76" w:rsidRDefault="00B96E76" w:rsidP="00895F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FFC"/>
    <w:rsid w:val="007931EE"/>
    <w:rsid w:val="00895FFC"/>
    <w:rsid w:val="00B9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53C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5F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5F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5F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5F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