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0520" w14:textId="77777777" w:rsidR="00E01C56" w:rsidRDefault="00E01C56">
      <w:r>
        <w:t xml:space="preserve">常禮舉要講記分享學習　　悟道法師主講　　（第五十七集）　　</w:t>
      </w:r>
      <w:r>
        <w:t>2020/7/5</w:t>
      </w:r>
      <w:r>
        <w:t xml:space="preserve">　　華藏淨宗學會　　檔名：</w:t>
      </w:r>
      <w:r>
        <w:t xml:space="preserve">WD20-049-0057 </w:t>
      </w:r>
    </w:p>
    <w:p w14:paraId="2B624610" w14:textId="77777777" w:rsidR="00E01C56" w:rsidRDefault="00E01C56">
      <w:pPr>
        <w:pStyle w:val="a3"/>
      </w:pPr>
      <w:r>
        <w:t xml:space="preserve">　　諸位同學，大家好！我們繼續來學習雪廬老人的《常禮舉要講記》，辰、「出門」第四。</w:t>
      </w:r>
      <w:r>
        <w:t xml:space="preserve"> </w:t>
      </w:r>
    </w:p>
    <w:p w14:paraId="74269872" w14:textId="77777777" w:rsidR="00E01C56" w:rsidRDefault="00E01C56">
      <w:pPr>
        <w:pStyle w:val="a3"/>
      </w:pPr>
      <w:r>
        <w:t xml:space="preserve">　　【四、路上不吸煙，不嚼食物，不歌唱。】</w:t>
      </w:r>
      <w:r>
        <w:t xml:space="preserve"> </w:t>
      </w:r>
    </w:p>
    <w:p w14:paraId="07B335F1" w14:textId="77777777" w:rsidR="00E01C56" w:rsidRDefault="00E01C56">
      <w:pPr>
        <w:pStyle w:val="a3"/>
      </w:pPr>
      <w:r>
        <w:t xml:space="preserve">　　這一條是講出門在路上走，不要一面走一面吸煙，也『不嚼食物』，不要嚼東西。像我們現在有人吃檳榔，一面走一面嚼，這個也不好看。『不歌唱』，也不要一面走路一面唱歌。出門，在外面走路的時候就「不吸煙、不嚼食物、不歌唱」。</w:t>
      </w:r>
      <w:r>
        <w:t xml:space="preserve"> </w:t>
      </w:r>
    </w:p>
    <w:p w14:paraId="01292104" w14:textId="77777777" w:rsidR="00E01C56" w:rsidRDefault="00E01C56">
      <w:pPr>
        <w:pStyle w:val="a3"/>
      </w:pPr>
      <w:r>
        <w:t xml:space="preserve">　　「這是指年輕的子弟，有年紀的老先生這又例外了。」雪廬老人講，這一條指年輕子弟，上了年紀的老先生這個有例外。「從前差不多都帶著旱煙袋，這幾年不興了，時候變了，形成了現在的紙煙。」這是雪廬老人講，過去以前抽煙帶個煙袋，我們現在看不到了，我們現在只能在連續劇，看戲，演民國初年、清朝末年這些古裝戲裡面才會看到。現在煙都是紙煙，一包一包的。「吾跟大家說，從前這個吸煙是逍遙自在，是消遣的一種事情，並不是需要的事。」吸煙就是好像很逍遙自在的，是消遣的一種事，並不是說不吸不可以，並不是需要的事。「吃飯是需要的事，尚且還得逍遙，逍遙自在，那太自然了。」吃飯是必須要的，吃飯尚且還要逍遙自在的吃，逍遙自在吃飯那太自然了。</w:t>
      </w:r>
      <w:r>
        <w:t xml:space="preserve"> </w:t>
      </w:r>
    </w:p>
    <w:p w14:paraId="21E44E5A" w14:textId="77777777" w:rsidR="00E01C56" w:rsidRDefault="00E01C56">
      <w:pPr>
        <w:pStyle w:val="a3"/>
      </w:pPr>
      <w:r>
        <w:t xml:space="preserve">　　「念過書的人，四海之內皆兄弟也，都得恭敬。念了《禮記．禮運篇》『老吾老以及人之老，幼吾幼以及人之幼』，那這街上年長的老人都是我們的長輩啊！你見他們，有這樣子嗎？」我們在街上看到年紀比我們長的老人，是我們的長輩，我們見到有沒有對他表示一個恭敬？</w:t>
      </w:r>
      <w:r>
        <w:t xml:space="preserve"> </w:t>
      </w:r>
    </w:p>
    <w:p w14:paraId="4E9E9981" w14:textId="77777777" w:rsidR="00E01C56" w:rsidRDefault="00E01C56">
      <w:pPr>
        <w:pStyle w:val="a3"/>
      </w:pPr>
      <w:r>
        <w:t xml:space="preserve">　　「可是在鄉間，對老人不一樣。」這是講都市跟鄉間也有不同。「在路上走著，路又寬，人又少，見了面也不認識，你走著很疲乏，在路上吃吃煙是可以的。」這是講過去鄉間。現在也是有，比較鄉下的，路寬、人少、車少，人跟人見面也不認識，你走路走得很累了，在路上休息一下，吃吃煙也是可以的。「並且在路上碰到一般人，也可以有『點頭之交』，點個頭就可以了。這是從前的話，現在談不到了。」現在在路上看到人連點個頭也沒有了。「現在住公寓，鄰居姓張姓王一概不知，不是這樣子嗎？住了多少年啦，鄰居姓什麼不知道，誰跟誰都沒關係，什麼里仁得仁，不興這一套了。」現在的公寓房子的確是這樣，隔壁住的鄰居姓什麼真的都不知道，互相沒有往來、沒有關係，《論語》講的里仁，現在不流行這一套，這個敦親睦鄰現在不流行這一套了，這是現在的情況。</w:t>
      </w:r>
      <w:r>
        <w:t xml:space="preserve"> </w:t>
      </w:r>
    </w:p>
    <w:p w14:paraId="3573C1CB" w14:textId="77777777" w:rsidR="00E01C56" w:rsidRDefault="00E01C56">
      <w:pPr>
        <w:pStyle w:val="a3"/>
      </w:pPr>
      <w:r>
        <w:t xml:space="preserve">　　「不嚼食物」，路上走為什麼嘴巴不嚼東西？「路上有灰塵，吃到嘴裡會傳染。總而言之，最好閉著嘴走路。咱們鼻孔有毛，人人的鼻孔都長著毛，長著毛幹什麼？它天然的就是一種保護性。這風一吹，你閉著嘴，灰塵就往鼻子裡去，鼻毛將灰塵遮閉住。」這是給我們說明為什麼在路上不要一面走一面嚼食物，這是衛生。路上都是灰塵，你一面走一面嚼東西，嘴巴一張開灰塵就進去了，恐怕空氣有污染，灰塵進到嘴裡會有傳染病，所以不要嚼食物。「其次，額頭上長眉毛，又不聽又不看，有那個眉毛幹什麼？但是頭上出了汗，還得靠它擋住，上不了眼睛去。」這是眉毛的作用。</w:t>
      </w:r>
      <w:r>
        <w:lastRenderedPageBreak/>
        <w:t>雪廬老人講這一段主要是讓我們要知道，為什麼在外面路上走不要嚼食物，都是為了衛生。</w:t>
      </w:r>
      <w:r>
        <w:t xml:space="preserve"> </w:t>
      </w:r>
    </w:p>
    <w:p w14:paraId="34DE5553" w14:textId="77777777" w:rsidR="00E01C56" w:rsidRDefault="00E01C56">
      <w:pPr>
        <w:pStyle w:val="a3"/>
      </w:pPr>
      <w:r>
        <w:t xml:space="preserve">　　「『不唱歌』，也是為了衛生的緣故！」在路上一面走一面唱歌，唱歌也是嘴巴要張開，這也不衛生。所以出門在外路上走，不要一面走一面唱歌。</w:t>
      </w:r>
      <w:r>
        <w:t xml:space="preserve"> </w:t>
      </w:r>
    </w:p>
    <w:p w14:paraId="507C1D0E" w14:textId="77777777" w:rsidR="00E01C56" w:rsidRDefault="00E01C56">
      <w:pPr>
        <w:pStyle w:val="a3"/>
      </w:pPr>
      <w:r>
        <w:t xml:space="preserve">　　好，這一條我們就學習到這裡。祝大家福慧增長，法喜充滿。阿彌陀佛！　　</w:t>
      </w:r>
    </w:p>
    <w:sectPr w:rsidR="00E01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AE85" w14:textId="77777777" w:rsidR="00E01C56" w:rsidRDefault="00E01C56" w:rsidP="008E1DE3">
      <w:r>
        <w:separator/>
      </w:r>
    </w:p>
  </w:endnote>
  <w:endnote w:type="continuationSeparator" w:id="0">
    <w:p w14:paraId="32BB9DF7" w14:textId="77777777" w:rsidR="00E01C56" w:rsidRDefault="00E01C56" w:rsidP="008E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1884" w14:textId="77777777" w:rsidR="00E01C56" w:rsidRDefault="00E01C56" w:rsidP="008E1DE3">
      <w:r>
        <w:separator/>
      </w:r>
    </w:p>
  </w:footnote>
  <w:footnote w:type="continuationSeparator" w:id="0">
    <w:p w14:paraId="66F181DD" w14:textId="77777777" w:rsidR="00E01C56" w:rsidRDefault="00E01C56" w:rsidP="008E1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E3"/>
    <w:rsid w:val="007931EE"/>
    <w:rsid w:val="008E1DE3"/>
    <w:rsid w:val="00E0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714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