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97307" w14:textId="77777777" w:rsidR="00AE6A15" w:rsidRDefault="00AE6A15">
      <w:r>
        <w:t xml:space="preserve">常禮舉要講記分享學習　　悟道法師主講　　（第八十二集）　　</w:t>
      </w:r>
      <w:r>
        <w:t>2020/7/30</w:t>
      </w:r>
      <w:r>
        <w:t xml:space="preserve">　　華藏淨宗學會　　檔名：</w:t>
      </w:r>
      <w:r>
        <w:t xml:space="preserve">WD20-049-0082 </w:t>
      </w:r>
    </w:p>
    <w:p w14:paraId="66FED877" w14:textId="77777777" w:rsidR="00AE6A15" w:rsidRDefault="00AE6A15">
      <w:pPr>
        <w:pStyle w:val="a3"/>
      </w:pPr>
      <w:r>
        <w:t xml:space="preserve">　　諸位同學，大家好！我們繼續來學習雪廬老人的《常禮舉要講記》，巳、「訪人」第十四。</w:t>
      </w:r>
      <w:r>
        <w:t xml:space="preserve"> </w:t>
      </w:r>
    </w:p>
    <w:p w14:paraId="59C3300F" w14:textId="77777777" w:rsidR="00AE6A15" w:rsidRDefault="00AE6A15">
      <w:pPr>
        <w:pStyle w:val="a3"/>
      </w:pPr>
      <w:r>
        <w:t xml:space="preserve">　　【十四、與長官尊長，及婦女行握手禮時，應俟其先行伸手，然後敬謹與握。】</w:t>
      </w:r>
      <w:r>
        <w:t xml:space="preserve"> </w:t>
      </w:r>
    </w:p>
    <w:p w14:paraId="30179FB1" w14:textId="77777777" w:rsidR="00AE6A15" w:rsidRDefault="00AE6A15">
      <w:pPr>
        <w:pStyle w:val="a3"/>
      </w:pPr>
      <w:r>
        <w:t xml:space="preserve">　　這一條，是與長官、領導、尊長、長輩以及婦女行握手禮的時候，應該等到長官、尊長或者是婦女他們主動伸手要與我們握手，然後我們才很恭敬、謹慎的與他握手。就是對長官、尊長、婦女我們不要先主動去跟他握手，要長官、尊長、婦女他們主動跟我們握手，我們才跟他握手，我們不能先主動跟他握手。下面雪廬老人給我們講解這一條。「握手禮以前沒有」，在中國古時候，以前沒有握手禮，都是報揖、鞠躬。這是跟西方學的，「如今變通變通」，現在大家都有行這個禮，那就變通變通，也就隨俗了。「長官與尊長有在乎的，有不在乎的，不一樣。譬如通達的長官，他有恭敬心，不管你官小或是晚輩，他沒有架子。」就是說如果有一些長官跟長輩，有的他比較在乎這個，有的是不在乎的。如果比較通達、明理的長官，他對任何人都有恭敬心，不管你的官小還是晚輩，他不會擺個架子，你跟他握手，他也會跟你握手，他沒有架子。「有的長官，你去跟他握手，他不動。」你手伸出去要跟他握手，他不伸出來，他在那裡他不動。「鞠躬的禮大，握手的禮輕，你沒鞠躬，他就假裝不懂，你就難堪了吧，難堪是自找的，誰叫你不懂禮呢？」雪廬老人再說明，鞠躬的禮比握手禮要大，握手這個禮比較輕，鞠躬的禮是比較大。你對長官、尊長你沒有</w:t>
      </w:r>
      <w:r>
        <w:t>先向他鞠躬，你就伸手要去跟他握手，有的長官他架子比較大，他很在乎這個，他就假裝不懂，你手伸出去要跟他握手，他不動，你就很難堪。難堪是自找的，自己找的，誰叫我們不懂禮？所以這個也很重要，這就是你要能夠察言洞色。</w:t>
      </w:r>
      <w:r>
        <w:t xml:space="preserve"> </w:t>
      </w:r>
    </w:p>
    <w:p w14:paraId="155626E4" w14:textId="77777777" w:rsidR="00AE6A15" w:rsidRDefault="00AE6A15">
      <w:pPr>
        <w:pStyle w:val="a3"/>
      </w:pPr>
      <w:r>
        <w:t xml:space="preserve">　　「其次，你跟婦女握手，有的女人可以跟你握手，有的女子很拘束的。」這也是的確有這樣的情況。所以跟婦女握手，你主動先跟她伸手向她握手，有的女人她可以跟你握手，有的女子她很拘束，你伸手要跟她握手，她不敢跟你握手，這是有一類的女子她是這樣的。「再不然看你不順眼，或嫌你骯髒，也不願伸手」，這就是說，有的女子她看你不順眼，或者嫌你骯髒，你要跟她握手，她也不願意伸手，這個就自己找難堪了。「若不與握手，她會見怪，怎麼辦呢？」看到女子，有的女子你不主動跟她握手，她也會見怪；主動跟她握手，可能她很拘謹，或者看我們不順眼她不願意跟我們伸手，那也很難堪，這個怎麼辦？雪廬老人下面就講了，「這全在見機而作」，這個就是見機而行了，你要看當時的狀況，「你看她伸了手，她伸了手，你還不伸手，那就不必言了。」她主動伸手要你跟握手，你還不伸手跟她握手，那就不用講了，這是你要給人家下不了台，這個就不必講了，這個是我們對人失禮了。「要是她不伸手，你就鞠躬，行鞠躬禮還不是一樣！」如果她沒有主動伸手跟我們握手，就向她鞠個躬，這個鞠躬的禮更大，我們對她也是表示一個尊重，不失禮。所以沒有握手，我們用鞠躬禮是一樣的。看到婦女她沒有主動跟我們握手，我們也不曉得</w:t>
      </w:r>
      <w:r>
        <w:t>我們主動跟她握手她接不接受，在這樣的情況我們就向她行個鞠躬禮，這樣就可以了。</w:t>
      </w:r>
      <w:r>
        <w:t xml:space="preserve"> </w:t>
      </w:r>
    </w:p>
    <w:p w14:paraId="251EA749" w14:textId="77777777" w:rsidR="00AE6A15" w:rsidRDefault="00AE6A15">
      <w:pPr>
        <w:pStyle w:val="a3"/>
      </w:pPr>
      <w:r>
        <w:t xml:space="preserve">　　好，這一條我們就學習到這裡。祝大家福慧增長，法喜充滿。阿彌陀佛！　　</w:t>
      </w:r>
    </w:p>
    <w:sectPr w:rsidR="00AE6A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A7077" w14:textId="77777777" w:rsidR="00AE6A15" w:rsidRDefault="00AE6A15" w:rsidP="00C84BB8">
      <w:r>
        <w:separator/>
      </w:r>
    </w:p>
  </w:endnote>
  <w:endnote w:type="continuationSeparator" w:id="0">
    <w:p w14:paraId="1E9572ED" w14:textId="77777777" w:rsidR="00AE6A15" w:rsidRDefault="00AE6A15" w:rsidP="00C84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48EA2" w14:textId="77777777" w:rsidR="00AE6A15" w:rsidRDefault="00AE6A15" w:rsidP="00C84BB8">
      <w:r>
        <w:separator/>
      </w:r>
    </w:p>
  </w:footnote>
  <w:footnote w:type="continuationSeparator" w:id="0">
    <w:p w14:paraId="02610210" w14:textId="77777777" w:rsidR="00AE6A15" w:rsidRDefault="00AE6A15" w:rsidP="00C84B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BB8"/>
    <w:rsid w:val="007931EE"/>
    <w:rsid w:val="00AE6A15"/>
    <w:rsid w:val="00C84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D49B7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4B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4B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4B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4B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