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7296" w14:textId="77777777" w:rsidR="00CF0C06" w:rsidRDefault="00CF0C06">
      <w:r>
        <w:t xml:space="preserve">常禮舉要講記分享學習　　悟道法師主講　　（第一Ｏ一集）　　</w:t>
      </w:r>
      <w:r>
        <w:t>2020/8/18</w:t>
      </w:r>
      <w:r>
        <w:t xml:space="preserve">　　華藏淨宗學會　　檔名：</w:t>
      </w:r>
      <w:r>
        <w:t xml:space="preserve">WD20-049-0101 </w:t>
      </w:r>
    </w:p>
    <w:p w14:paraId="6EB4A155" w14:textId="77777777" w:rsidR="00CF0C06" w:rsidRDefault="00CF0C06">
      <w:pPr>
        <w:pStyle w:val="a3"/>
      </w:pPr>
      <w:r>
        <w:t xml:space="preserve">　　諸位同學，我們繼續來學習雪廬老人的《常禮舉要講記》，未、「旅行」第六。</w:t>
      </w:r>
      <w:r>
        <w:t xml:space="preserve"> </w:t>
      </w:r>
    </w:p>
    <w:p w14:paraId="229E269A" w14:textId="77777777" w:rsidR="00CF0C06" w:rsidRDefault="00CF0C06">
      <w:pPr>
        <w:pStyle w:val="a3"/>
      </w:pPr>
      <w:r>
        <w:t xml:space="preserve">　　【六、旅人歸來拜，須詣回拜，或設宴洗塵。】</w:t>
      </w:r>
      <w:r>
        <w:t xml:space="preserve"> </w:t>
      </w:r>
    </w:p>
    <w:p w14:paraId="283BAB01" w14:textId="77777777" w:rsidR="00CF0C06" w:rsidRDefault="00CF0C06">
      <w:pPr>
        <w:pStyle w:val="a3"/>
      </w:pPr>
      <w:r>
        <w:t xml:space="preserve">　　『旅人歸來拜』，「這是指咱們本地人，在外頭做客」，他到外地去了，回來來拜訪我們。他回來，就是到外地（遠方）去，去了一段時間，回來來拜訪我們，我們必須回拜。</w:t>
      </w:r>
      <w:r>
        <w:t xml:space="preserve"> </w:t>
      </w:r>
    </w:p>
    <w:p w14:paraId="141BFCAA" w14:textId="77777777" w:rsidR="00CF0C06" w:rsidRDefault="00CF0C06">
      <w:pPr>
        <w:pStyle w:val="a3"/>
      </w:pPr>
      <w:r>
        <w:t xml:space="preserve">　　『須詣回拜』，「他來拜訪，請客、接風的工夫，早早晚晚就不要緊了，他是回來的，過了十幾天，也不要緊。」他這個回來不是馬上又要出去了，回來可能也要待長時間了。因為是回來的，所以就不用那麼快，你早一點給他接風、洗塵、請客，或者晚一點也就不要緊；不像要出門，出門就是他有時間的，在出門之前你就要先跟他餞行。回來就不用那麼快，所以過個十幾天也不要緊，再請他吃個飯。</w:t>
      </w:r>
      <w:r>
        <w:t xml:space="preserve"> </w:t>
      </w:r>
    </w:p>
    <w:p w14:paraId="10B8BB2F" w14:textId="77777777" w:rsidR="00CF0C06" w:rsidRDefault="00CF0C06">
      <w:pPr>
        <w:pStyle w:val="a3"/>
      </w:pPr>
      <w:r>
        <w:t xml:space="preserve">　　「從遠方回來的客人，雖然與本地人差不多，但他是來拜訪，送禮或不送禮」，他有送禮物或者沒有送禮物，「你都得回拜」。不管他有沒有送禮物，我們還是要給他回拜。「不懂的，須領教領教那些念過書、懂禮的人，你不要領教外行，向馬克斯領教更不行。」雪廬老人講，我們如果不懂這些禮節，必須向念過書，念書是指念過我們傳統文化有學過禮的、懂得禮節的人，我們要向他領教、向他請教，我們領受他的教導。你可不要去領教外行的，我們自己不懂禮，你再去請問那些不懂禮的人，他也沒有辦法教你這個。講馬克斯是指你去領教外國人那就更不行，外國人他沒有這些禮。所以，必須領教念過古書、聖賢書懂得禮節的人，向他請教。</w:t>
      </w:r>
      <w:r>
        <w:t xml:space="preserve"> </w:t>
      </w:r>
    </w:p>
    <w:p w14:paraId="19F1C11C" w14:textId="77777777" w:rsidR="00CF0C06" w:rsidRDefault="00CF0C06">
      <w:pPr>
        <w:pStyle w:val="a3"/>
      </w:pPr>
      <w:r>
        <w:t xml:space="preserve">　　好，這一條我們就學習到這裡。祝大家福慧增長，法喜充滿。阿彌陀佛！　　</w:t>
      </w:r>
    </w:p>
    <w:sectPr w:rsidR="00CF0C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0DD7A" w14:textId="77777777" w:rsidR="00CF0C06" w:rsidRDefault="00CF0C06" w:rsidP="00152DDF">
      <w:r>
        <w:separator/>
      </w:r>
    </w:p>
  </w:endnote>
  <w:endnote w:type="continuationSeparator" w:id="0">
    <w:p w14:paraId="220B3D33" w14:textId="77777777" w:rsidR="00CF0C06" w:rsidRDefault="00CF0C06" w:rsidP="00152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53A33" w14:textId="77777777" w:rsidR="00CF0C06" w:rsidRDefault="00CF0C06" w:rsidP="00152DDF">
      <w:r>
        <w:separator/>
      </w:r>
    </w:p>
  </w:footnote>
  <w:footnote w:type="continuationSeparator" w:id="0">
    <w:p w14:paraId="30A91D21" w14:textId="77777777" w:rsidR="00CF0C06" w:rsidRDefault="00CF0C06" w:rsidP="00152D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DF"/>
    <w:rsid w:val="00152DDF"/>
    <w:rsid w:val="007931EE"/>
    <w:rsid w:val="00CF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18E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2D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2D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2D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2D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