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0E8D" w14:textId="77777777" w:rsidR="005C055D" w:rsidRDefault="005C055D">
      <w:r>
        <w:t xml:space="preserve">常禮舉要講記分享學習　　悟道法師主講　　（第一一一集）　　</w:t>
      </w:r>
      <w:r>
        <w:t>2020/8/28</w:t>
      </w:r>
      <w:r>
        <w:t xml:space="preserve">　　華藏淨宗學會　　檔名：</w:t>
      </w:r>
      <w:r>
        <w:t xml:space="preserve">WD20-049-0111 </w:t>
      </w:r>
    </w:p>
    <w:p w14:paraId="1044303C" w14:textId="77777777" w:rsidR="005C055D" w:rsidRDefault="005C055D">
      <w:pPr>
        <w:pStyle w:val="a3"/>
      </w:pPr>
      <w:r>
        <w:t xml:space="preserve">　　諸位同學，大家好！我們繼續來學習雪廬老人的《常禮舉要講記》，申、「對眾」第六。</w:t>
      </w:r>
      <w:r>
        <w:t xml:space="preserve"> </w:t>
      </w:r>
    </w:p>
    <w:p w14:paraId="22FB2EB0" w14:textId="77777777" w:rsidR="005C055D" w:rsidRDefault="005C055D">
      <w:pPr>
        <w:pStyle w:val="a3"/>
      </w:pPr>
      <w:r>
        <w:t xml:space="preserve">　　【六、坐不掀起椅凳之後方。】</w:t>
      </w:r>
      <w:r>
        <w:t xml:space="preserve"> </w:t>
      </w:r>
    </w:p>
    <w:p w14:paraId="193AD4F4" w14:textId="77777777" w:rsidR="005C055D" w:rsidRDefault="005C055D">
      <w:pPr>
        <w:pStyle w:val="a3"/>
      </w:pPr>
      <w:r>
        <w:t xml:space="preserve">　　「不管坐椅子、坐凳子，有些人你要留心。有些人隨便坐著椅子，他把椅凳後頭掀起來，就跟躺椅一樣。」「這個椅子，腿一下子掀起，後頭走路的人」，細心的人會看前面。「但是不在乎的人很多」，粗心大意的人很多，他如果沒有看前面，那你坐著這個椅子或者凳子，把後面椅子的兩隻腿往前頃，然後掀起來，粗心的人一走過去他就碰到了。這個一碰，「碰倒了，這個不得怨人」。「他碰到人」，碰到這個人他當然會說不高興的話：你那個椅子後面翹起來幹什麼？「這些都是世故人情。」你妨礙他走路了。所以這一條，『坐不掀起椅凳之後方』，這個以前我們也看過，自己也曾經這樣做過，這個要避免，不可以掀起椅凳的後方，會妨礙人，這些世故人情都要明白。</w:t>
      </w:r>
      <w:r>
        <w:t xml:space="preserve"> </w:t>
      </w:r>
    </w:p>
    <w:p w14:paraId="01086545" w14:textId="77777777" w:rsidR="005C055D" w:rsidRDefault="005C055D">
      <w:pPr>
        <w:pStyle w:val="a3"/>
      </w:pPr>
      <w:r>
        <w:t xml:space="preserve">　　「並不是開天闢地就有書，都是碰了多少釘子，經驗、閱歷寫出來。」開天闢地，在遠古不是那個時候就有書，書都是人生的經驗、閱歷，碰了很多釘子，遇到很多問題、很多狀況，然後把這些經驗、閱歷，這些狀況寫下來，就寫出來。「《常禮舉要》前面的序，可以看看。」《常禮舉要》前面這個序文，我們可以常常拿來看看，就知道這些世故人情。禮是講什麼？就是講世故人情。「總而言之，說句苛薄話，現在人是見了洋人，就什麼規矩都有了。」這個也是真話，你看跟自己中國人他就很沒有禮貌，他就不管；但是碰到外國人他就很規矩，很自然他就很有禮貌。說這個話是比較苛一點，但是實際上也是這樣。所以現在人不學禮就會讓人家感覺很奇怪，對自己本國的人他都無禮，對外國人特別有禮貌。你說他沒學過禮，但是他為什麼見到外國人，他就這些規矩都有了？從這些地方我們就可以看出來，這些常禮它是世故人情，它是自然的，需要的。因此對本國的人、對外國人都要有禮，這樣才合乎禮的精神。</w:t>
      </w:r>
      <w:r>
        <w:t xml:space="preserve"> </w:t>
      </w:r>
    </w:p>
    <w:p w14:paraId="3A21A643" w14:textId="77777777" w:rsidR="005C055D" w:rsidRDefault="005C055D">
      <w:pPr>
        <w:pStyle w:val="a3"/>
      </w:pPr>
      <w:r>
        <w:t xml:space="preserve">　　好，第六、「坐不掀起椅凳之後方」，這是一樁事情，我們從一樁事情舉一反三，從這個地方就是要懂得禮、懂得世故、懂得人情，這是學禮的一個重要精神。好，祝大家福慧增長，法喜充滿。阿彌陀佛！　　</w:t>
      </w:r>
    </w:p>
    <w:sectPr w:rsidR="005C05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7567C" w14:textId="77777777" w:rsidR="005C055D" w:rsidRDefault="005C055D" w:rsidP="00DD7B56">
      <w:r>
        <w:separator/>
      </w:r>
    </w:p>
  </w:endnote>
  <w:endnote w:type="continuationSeparator" w:id="0">
    <w:p w14:paraId="18B72196" w14:textId="77777777" w:rsidR="005C055D" w:rsidRDefault="005C055D" w:rsidP="00DD7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39663" w14:textId="77777777" w:rsidR="005C055D" w:rsidRDefault="005C055D" w:rsidP="00DD7B56">
      <w:r>
        <w:separator/>
      </w:r>
    </w:p>
  </w:footnote>
  <w:footnote w:type="continuationSeparator" w:id="0">
    <w:p w14:paraId="75F60895" w14:textId="77777777" w:rsidR="005C055D" w:rsidRDefault="005C055D" w:rsidP="00DD7B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56"/>
    <w:rsid w:val="005C055D"/>
    <w:rsid w:val="007931EE"/>
    <w:rsid w:val="00DD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307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7B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7B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7B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7B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