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9251" w14:textId="77777777" w:rsidR="00907155" w:rsidRDefault="00907155">
      <w:r>
        <w:t xml:space="preserve">常禮舉要講記分享學習　　悟道法師主講　　（第一一七集）　　</w:t>
      </w:r>
      <w:r>
        <w:t>2020/9/3</w:t>
      </w:r>
      <w:r>
        <w:t xml:space="preserve">　　華藏淨宗學會　　檔名：</w:t>
      </w:r>
      <w:r>
        <w:t xml:space="preserve">WD20-049-0117 </w:t>
      </w:r>
    </w:p>
    <w:p w14:paraId="6740137A" w14:textId="77777777" w:rsidR="00907155" w:rsidRDefault="00907155">
      <w:pPr>
        <w:pStyle w:val="a3"/>
      </w:pPr>
      <w:r>
        <w:t xml:space="preserve">　　諸位同學，大家好！我們繼續來學習雪廬老人的《常禮舉要講記》，酉、「饋贈」第三。</w:t>
      </w:r>
      <w:r>
        <w:t xml:space="preserve"> </w:t>
      </w:r>
    </w:p>
    <w:p w14:paraId="2038184C" w14:textId="77777777" w:rsidR="00907155" w:rsidRDefault="00907155">
      <w:pPr>
        <w:pStyle w:val="a3"/>
      </w:pPr>
      <w:r>
        <w:t xml:space="preserve">　　【三、贈人物品，必謙必敬。】</w:t>
      </w:r>
      <w:r>
        <w:t xml:space="preserve"> </w:t>
      </w:r>
    </w:p>
    <w:p w14:paraId="2308E172" w14:textId="77777777" w:rsidR="00907155" w:rsidRDefault="00907155">
      <w:pPr>
        <w:pStyle w:val="a3"/>
      </w:pPr>
      <w:r>
        <w:t xml:space="preserve">　　『贈人物品』，「這是當面給他，要是給長者，那就是獻了，」奉獻的獻。「贈送一個普通人，也要必謙必敬。中國人懂謙虛，贈人都會說：我這東西很薄。」就是薄禮，不是什麼厚禮，薄禮。「吾在台灣待多年了，人們送東西也說：薄品，請笑納。台灣人是哪裡人呢？這裡是這一套，那裡也是這一套，要怎麼解釋？不用解釋！在台灣有郡名、有言語、有文字、有風俗，都是中國的，都是大陸的。有念過書，就用不著解釋。」</w:t>
      </w:r>
      <w:r>
        <w:t xml:space="preserve"> </w:t>
      </w:r>
    </w:p>
    <w:p w14:paraId="26BD90FB" w14:textId="77777777" w:rsidR="00907155" w:rsidRDefault="00907155">
      <w:pPr>
        <w:pStyle w:val="a3"/>
      </w:pPr>
      <w:r>
        <w:t xml:space="preserve">　　「吾給大家說一樁事情，大家也就不必再考察了。例如台灣省下有縣，台灣有這一套，日本沒有這一套。這一套是哪裡來的？你查書看看，這些事情都是在大陸的一些情形。像姓張的、姓王的郡名，他不曉得，他就找他的老根。姓王的，吾大概知道是天水。姓李的，很簡單，都是隴西。日本人也不是有姓李的嗎？可沒一些隴西的。這個還需要解釋嗎？要解釋，就是不讀書之過也。這都不是現在的事情。」這一條雪廬老人給我們講，贈送人家的物品，態度必須要謙虛、要恭敬。送東西給人，態度不能傲慢，送人再厚的東西，也要說薄品（薄禮），請笑納。不能給人家說我送這個東西是很好的、很名貴的，不能這樣講。再好的東西也要說是薄品，這個是禮節，態度上必須要謙虛、要恭敬。也講到我們台灣這些風俗、這些民情，言語、文字都是中國大陸來的，有念過古書的人就不用解釋。現在在台灣很多人不承認，不承認，也都是大陸來的，祖先就是大陸來的，這個一定不能忘本。</w:t>
      </w:r>
      <w:r>
        <w:t xml:space="preserve"> </w:t>
      </w:r>
    </w:p>
    <w:p w14:paraId="516FBA5C" w14:textId="77777777" w:rsidR="00907155" w:rsidRDefault="00907155">
      <w:pPr>
        <w:pStyle w:val="a3"/>
      </w:pPr>
      <w:r>
        <w:t xml:space="preserve">　　好，這一條我們就學習到這裡。祝大家福慧增長，法喜充滿。阿彌陀佛！　　</w:t>
      </w:r>
    </w:p>
    <w:sectPr w:rsidR="009071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DBA9B" w14:textId="77777777" w:rsidR="00907155" w:rsidRDefault="00907155" w:rsidP="009B0F44">
      <w:r>
        <w:separator/>
      </w:r>
    </w:p>
  </w:endnote>
  <w:endnote w:type="continuationSeparator" w:id="0">
    <w:p w14:paraId="709A6BEA" w14:textId="77777777" w:rsidR="00907155" w:rsidRDefault="00907155" w:rsidP="009B0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F68AE" w14:textId="77777777" w:rsidR="00907155" w:rsidRDefault="00907155" w:rsidP="009B0F44">
      <w:r>
        <w:separator/>
      </w:r>
    </w:p>
  </w:footnote>
  <w:footnote w:type="continuationSeparator" w:id="0">
    <w:p w14:paraId="7BE279E6" w14:textId="77777777" w:rsidR="00907155" w:rsidRDefault="00907155" w:rsidP="009B0F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44"/>
    <w:rsid w:val="007931EE"/>
    <w:rsid w:val="00907155"/>
    <w:rsid w:val="009B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20C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F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F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F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F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