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CFC28" w14:textId="77777777" w:rsidR="00942730" w:rsidRDefault="00942730">
      <w:r>
        <w:t>《群書治要３６Ｏ》第一冊</w:t>
      </w:r>
      <w:r>
        <w:t>—</w:t>
      </w:r>
      <w:r>
        <w:t xml:space="preserve">凡事節制，不過度　　悟道法師主講　　（第五集）　　</w:t>
      </w:r>
      <w:r>
        <w:t>2020/9/22</w:t>
      </w:r>
      <w:r>
        <w:t xml:space="preserve">　　華藏淨宗學會　　檔名：</w:t>
      </w:r>
      <w:r>
        <w:t xml:space="preserve">WD20-050-0005 </w:t>
      </w:r>
    </w:p>
    <w:p w14:paraId="39725516" w14:textId="77777777" w:rsidR="00942730" w:rsidRDefault="00942730">
      <w:pPr>
        <w:pStyle w:val="a3"/>
      </w:pPr>
      <w:r>
        <w:t xml:space="preserve">　　諸位同學，大家好！我們繼續來來學習《群書治要３６Ｏ》第一冊，「君道」，「修身．戒貪」第五。</w:t>
      </w:r>
      <w:r>
        <w:t xml:space="preserve"> </w:t>
      </w:r>
    </w:p>
    <w:p w14:paraId="7236FC90" w14:textId="77777777" w:rsidR="00942730" w:rsidRDefault="00942730">
      <w:pPr>
        <w:pStyle w:val="a3"/>
      </w:pPr>
      <w:r>
        <w:t xml:space="preserve">　　【五、訓有之，內作色荒，外作禽荒。甘酒嗜音，峻宇雕牆。有一于此，未或弗亡。】</w:t>
      </w:r>
      <w:r>
        <w:t xml:space="preserve"> </w:t>
      </w:r>
    </w:p>
    <w:p w14:paraId="42841CC5" w14:textId="77777777" w:rsidR="00942730" w:rsidRDefault="00942730">
      <w:pPr>
        <w:pStyle w:val="a3"/>
      </w:pPr>
      <w:r>
        <w:t xml:space="preserve">　　這一條是出在《尚書》，《群書治要》第二卷。</w:t>
      </w:r>
      <w:r>
        <w:t xml:space="preserve"> </w:t>
      </w:r>
    </w:p>
    <w:p w14:paraId="6150802A" w14:textId="77777777" w:rsidR="00942730" w:rsidRDefault="00942730">
      <w:pPr>
        <w:pStyle w:val="a3"/>
      </w:pPr>
      <w:r>
        <w:t xml:space="preserve">　　『內作色荒』，這個色荒是「迷亂於女色」。「荒」這個字，它的意思是「縱欲迷亂、逸樂過度」。放縱自己的這種欲望，這個心迷亂了，被欲望所迷、所亂；逸就是放逸，享樂過度了，這個就是「內作色荒」。</w:t>
      </w:r>
      <w:r>
        <w:t xml:space="preserve"> </w:t>
      </w:r>
    </w:p>
    <w:p w14:paraId="6851B9DA" w14:textId="77777777" w:rsidR="00942730" w:rsidRDefault="00942730">
      <w:pPr>
        <w:pStyle w:val="a3"/>
      </w:pPr>
      <w:r>
        <w:t xml:space="preserve">　　『外作禽荒』，禽是禽獸這個禽。這是舉出「迷亂於捕獵鳥獸」，這個禽指鳥獸。這是舉出一樁事情，就是去打獵，整天迷在到外面去打獵，去捕抓這些鳥獸，迷在這上面，這叫「外作禽荒」。</w:t>
      </w:r>
      <w:r>
        <w:t xml:space="preserve"> </w:t>
      </w:r>
    </w:p>
    <w:p w14:paraId="2253BDEF" w14:textId="77777777" w:rsidR="00942730" w:rsidRDefault="00942730">
      <w:pPr>
        <w:pStyle w:val="a3"/>
      </w:pPr>
      <w:r>
        <w:t xml:space="preserve">　　『甘酒嗜音』，喜歡喝酒，酒喝太多了；喜歡唱歌、跳舞，沒有節制的這些音樂，特別是靡靡之音。</w:t>
      </w:r>
      <w:r>
        <w:t xml:space="preserve"> </w:t>
      </w:r>
    </w:p>
    <w:p w14:paraId="01AA3638" w14:textId="77777777" w:rsidR="00942730" w:rsidRDefault="00942730">
      <w:pPr>
        <w:pStyle w:val="a3"/>
      </w:pPr>
      <w:r>
        <w:t xml:space="preserve">　　『峻宇雕牆』，住豪宅，雕樑畫棟，過度的浪費，去裝飾，花錢花很多，花在這上面。</w:t>
      </w:r>
      <w:r>
        <w:t xml:space="preserve"> </w:t>
      </w:r>
    </w:p>
    <w:p w14:paraId="79EEC540" w14:textId="77777777" w:rsidR="00942730" w:rsidRDefault="00942730">
      <w:pPr>
        <w:pStyle w:val="a3"/>
      </w:pPr>
      <w:r>
        <w:t xml:space="preserve">　　這是「皇祖大禹有這樣的話」，『訓有之』，這個「訓」是皇祖大禹講過這樣的話。這裡舉出六條，就是在內心迷戀女色，縱欲、迷亂、放逸，享樂過頭了。在外面迷戀遊玩打獵，一天到晚在外面遊玩，迷戀這些打獵的事情。這個事情是舉出這一個例子，我們不能讀到這一條說，我沒有去遊玩，我沒有去打獵。但是你到外面好遊蕩，像現在玩種種那些娛樂，去打電動玩具，種種的，或者一天到晚迷在那些比賽、那些運動上面，包括在這一條裡面。「縱情的飲酒」，喝酒也是毫不節制的，浪費，喝得醉熏熏的，這個都不知道節制。還有「貪嗜」，就是嗜好，貪著嗜好，唱歌、跳舞也不知道節制。「不知滿足，住在豪宅，雕梁畫棟，過度裝飾。」我們在新聞報導上也都看過，有的人他一有錢，他買的別墅那是天價，我們在國內外都看過，真的是天價，過度的裝飾、浪費。「以上幾項只要沉迷於一項，就沒有不亡國的。」那何況這六個都有？那肯定要亡國的。這是舉出一個國家，這一個國家的領導人如果是這樣的，有一項就會亡國；六項全有，肯定會亡國。一個國是一樣，一個公司、一個團體、一個家庭也是同樣一個道理。國是家的累積，很多個家合起來叫一個國。如果一個家庭，一個家長，家長就等於這一家的領導，如果是這樣的，這六條有一</w:t>
      </w:r>
      <w:r>
        <w:t>條，這個家也會敗亡；一個公司、一個團體可能很快就破產，會倒閉。有一條就不行，何況兩條、三條、六條全有，怎麼會不亡國？所以這個要避免。所以凡事都要有個節制，不能過度。所以六條都要避免，你才能保持一個國家長久的興盛，一個公司、一個團體長久的興旺，一個家庭長遠的幸福。</w:t>
      </w:r>
      <w:r>
        <w:t xml:space="preserve"> </w:t>
      </w:r>
    </w:p>
    <w:p w14:paraId="58123052" w14:textId="77777777" w:rsidR="00942730" w:rsidRDefault="00942730">
      <w:pPr>
        <w:pStyle w:val="a3"/>
      </w:pPr>
      <w:r>
        <w:lastRenderedPageBreak/>
        <w:t xml:space="preserve">　　好，第五條「訓有之，內作色荒，外作禽荒。甘酒嗜音，峻宇雕牆。有一於此，未或弗亡」我們就學習到這裡，祝大家福慧增長、法喜充滿。阿彌陀佛！　　</w:t>
      </w:r>
    </w:p>
    <w:sectPr w:rsidR="0094273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3F5D0" w14:textId="77777777" w:rsidR="00942730" w:rsidRDefault="00942730" w:rsidP="00F85D1D">
      <w:r>
        <w:separator/>
      </w:r>
    </w:p>
  </w:endnote>
  <w:endnote w:type="continuationSeparator" w:id="0">
    <w:p w14:paraId="29ECB36F" w14:textId="77777777" w:rsidR="00942730" w:rsidRDefault="00942730" w:rsidP="00F85D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75110" w14:textId="77777777" w:rsidR="00942730" w:rsidRDefault="00942730" w:rsidP="00F85D1D">
      <w:r>
        <w:separator/>
      </w:r>
    </w:p>
  </w:footnote>
  <w:footnote w:type="continuationSeparator" w:id="0">
    <w:p w14:paraId="18C6393F" w14:textId="77777777" w:rsidR="00942730" w:rsidRDefault="00942730" w:rsidP="00F85D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D1D"/>
    <w:rsid w:val="007931EE"/>
    <w:rsid w:val="00942730"/>
    <w:rsid w:val="00F8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D998A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5D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5D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5D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5D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2026-08-13T00:28:00Z</dcterms:created>
  <dcterms:modified xsi:type="dcterms:W3CDTF">2026-08-13T00:28:00Z</dcterms:modified>
</cp:coreProperties>
</file>