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2031" w14:textId="77777777" w:rsidR="00DA58A6" w:rsidRDefault="00DA58A6">
      <w:r>
        <w:t>《群書治要３６Ｏ》第一冊</w:t>
      </w:r>
      <w:r>
        <w:t>—</w:t>
      </w:r>
      <w:r>
        <w:t xml:space="preserve">知過必改　　悟道法師主講　　（第十五集）　　</w:t>
      </w:r>
      <w:r>
        <w:t>2020/10/2</w:t>
      </w:r>
      <w:r>
        <w:t xml:space="preserve">　　華藏淨宗學會　　檔名：</w:t>
      </w:r>
      <w:r>
        <w:t xml:space="preserve">WD20-050-0015 </w:t>
      </w:r>
    </w:p>
    <w:p w14:paraId="78DA0124" w14:textId="77777777" w:rsidR="00DA58A6" w:rsidRDefault="00DA58A6">
      <w:pPr>
        <w:pStyle w:val="a3"/>
      </w:pPr>
      <w:r>
        <w:t xml:space="preserve">　　諸位同學，大家好！我們繼續來學習《群書治要３６Ｏ》第一冊，「君道」，「修身．改過」。</w:t>
      </w:r>
      <w:r>
        <w:t xml:space="preserve"> </w:t>
      </w:r>
    </w:p>
    <w:p w14:paraId="5E6AC055" w14:textId="77777777" w:rsidR="00DA58A6" w:rsidRDefault="00DA58A6">
      <w:pPr>
        <w:pStyle w:val="a3"/>
      </w:pPr>
      <w:r>
        <w:t xml:space="preserve">　　【十五、古者聖王之制，史在前書過失，工誦箴諫，庶人謗於道，商旅議於市，然後君得聞其過失也。聞其過失而改之，見義而從之，所以永有天下也。】</w:t>
      </w:r>
      <w:r>
        <w:t xml:space="preserve"> </w:t>
      </w:r>
    </w:p>
    <w:p w14:paraId="40615944" w14:textId="77777777" w:rsidR="00DA58A6" w:rsidRDefault="00DA58A6">
      <w:pPr>
        <w:pStyle w:val="a3"/>
      </w:pPr>
      <w:r>
        <w:t xml:space="preserve">　　這一條是出自於《漢書》五，《群書治要》第十七卷。</w:t>
      </w:r>
      <w:r>
        <w:t xml:space="preserve"> </w:t>
      </w:r>
    </w:p>
    <w:p w14:paraId="71AA5E1E" w14:textId="77777777" w:rsidR="00DA58A6" w:rsidRDefault="00DA58A6">
      <w:pPr>
        <w:pStyle w:val="a3"/>
      </w:pPr>
      <w:r>
        <w:t xml:space="preserve">　　「從前聖王的制度中，史官」，史官就是記錄歷史的官員，「古時在君王左右，掌管文書和記事等職的官吏」，左右兩個，左史記言，右史記事，就是君王講的話，還有做的事情，史官在旁邊他做記錄、記載。如果君王有過失，就要用「誦詩文」，就是說用讀誦詩文這樣的一個方式來勸諫君主，『工誦箴諫』就是用誦詩文這樣的一個方式規勸君主。</w:t>
      </w:r>
      <w:r>
        <w:t xml:space="preserve"> </w:t>
      </w:r>
    </w:p>
    <w:p w14:paraId="2FE98BA0" w14:textId="77777777" w:rsidR="00DA58A6" w:rsidRDefault="00DA58A6">
      <w:pPr>
        <w:pStyle w:val="a3"/>
      </w:pPr>
      <w:r>
        <w:t xml:space="preserve">　　『庶人謗於道』，「庶人」就是一般的老百姓，「在道路上指責君主的過失」；「商旅」就是做生意的人，在街上議論君主的過錯，哪些政策不對。這些史官聽到了記錄下來，記錄下來就念給君主來聽。「這樣君主才能聽到自己的過失」，自己施政，哪個地方不對，聽到了自己過失就改正，就把它改過來；看見了符合道義的做法就積極去落實，去把它做好。這就是古代這些君王，他們能夠長久擁有天下的原因，就是接受勸諫，知過必改，這樣他這個天下就能夠長久保持。</w:t>
      </w:r>
      <w:r>
        <w:t xml:space="preserve"> </w:t>
      </w:r>
    </w:p>
    <w:p w14:paraId="2D9E542A" w14:textId="77777777" w:rsidR="00DA58A6" w:rsidRDefault="00DA58A6">
      <w:pPr>
        <w:pStyle w:val="a3"/>
      </w:pPr>
      <w:r>
        <w:t xml:space="preserve">　　好，第十五條，『古者聖王之制』，古時候聖王的制度，史官在前記載君主的過失，誦詩文之工，讀誦規勸君主的詩文，「百姓在道路上指責君主的過失，商旅在街市上議論君主的過錯，這樣君主才能聽到自己的過失，聽到了過失就改正，看見了符合道義的做法就積極落實，這是他們長久擁有天下的原因」。這一條我們就學習到這裡，祝大家福慧增長，法喜充滿。阿彌陀佛！　　</w:t>
      </w:r>
    </w:p>
    <w:sectPr w:rsidR="00DA58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4B829" w14:textId="77777777" w:rsidR="00DA58A6" w:rsidRDefault="00DA58A6" w:rsidP="00835369">
      <w:r>
        <w:separator/>
      </w:r>
    </w:p>
  </w:endnote>
  <w:endnote w:type="continuationSeparator" w:id="0">
    <w:p w14:paraId="57ABCE89" w14:textId="77777777" w:rsidR="00DA58A6" w:rsidRDefault="00DA58A6" w:rsidP="00835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C2FEC" w14:textId="77777777" w:rsidR="00DA58A6" w:rsidRDefault="00DA58A6" w:rsidP="00835369">
      <w:r>
        <w:separator/>
      </w:r>
    </w:p>
  </w:footnote>
  <w:footnote w:type="continuationSeparator" w:id="0">
    <w:p w14:paraId="670F5880" w14:textId="77777777" w:rsidR="00DA58A6" w:rsidRDefault="00DA58A6" w:rsidP="008353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69"/>
    <w:rsid w:val="007931EE"/>
    <w:rsid w:val="00835369"/>
    <w:rsid w:val="00DA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C933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53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53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53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53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