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3123C" w14:textId="77777777" w:rsidR="007F4D33" w:rsidRDefault="007F4D33">
      <w:r>
        <w:t>《群書治要３６Ｏ》第一冊</w:t>
      </w:r>
      <w:r>
        <w:t>—</w:t>
      </w:r>
      <w:r>
        <w:t xml:space="preserve">君主要尊重臣民　　悟道法師主講　　（第四十四集）　　</w:t>
      </w:r>
      <w:r>
        <w:t>2020/10/31</w:t>
      </w:r>
      <w:r>
        <w:t xml:space="preserve">　　華藏淨宗學會　　檔名：</w:t>
      </w:r>
      <w:r>
        <w:t xml:space="preserve">WD20-050-0044 </w:t>
      </w:r>
    </w:p>
    <w:p w14:paraId="275F3667" w14:textId="77777777" w:rsidR="007F4D33" w:rsidRDefault="007F4D33">
      <w:pPr>
        <w:pStyle w:val="a3"/>
      </w:pPr>
      <w:r>
        <w:t xml:space="preserve">　　諸位同學，大家好！我們繼續來學習《群書治要３６Ｏ》第一冊「君道」，四、「尊賢」。</w:t>
      </w:r>
      <w:r>
        <w:t xml:space="preserve"> </w:t>
      </w:r>
    </w:p>
    <w:p w14:paraId="0AB6E683" w14:textId="77777777" w:rsidR="007F4D33" w:rsidRDefault="007F4D33">
      <w:pPr>
        <w:pStyle w:val="a3"/>
      </w:pPr>
      <w:r>
        <w:t xml:space="preserve">　　【四十四、為人君而侮其臣者，智者不為謀，辨者不為使，勇者不為鬥。智者不為謀，則社稷危；辨者不為使，則使不通；勇者不為鬥，則邊境侵。（卷四十二　《新序》）】</w:t>
      </w:r>
      <w:r>
        <w:t xml:space="preserve"> </w:t>
      </w:r>
    </w:p>
    <w:p w14:paraId="25B5E1F2" w14:textId="77777777" w:rsidR="007F4D33" w:rsidRDefault="007F4D33">
      <w:pPr>
        <w:pStyle w:val="a3"/>
      </w:pPr>
      <w:r>
        <w:t xml:space="preserve">　　『為人君而侮其臣者』，做為一個人君、領導人，如果侮辱、輕視他下面的臣屬，拿現在的話講下面的幹部，上面的領導侮辱下面的幹部，那會怎麼樣？『智者不為謀』，有智慧的人就不會為他的領導來謀劃、來規畫等等的。不為謀劃，有智慧的人不會給他出謀獻策了。『辨者不為使』，這個「辨」通辯才的「辯」，就是有辯才的人，這個「使」就是外交，使就是出使，出任駐外使節，現在講的外交官。外交官要有口才、要有辯才。如果這個領導對他的臣下（臣屬）侮辱，有辯才的人也不會為他來出使外國。『勇者不為鬥』，勇敢的人也不會為他來戰鬥。『智者不為謀，則社稷危』，有智慧的人不為國君來出謀劃策，「社稷」是指土神跟穀神（五穀的神明）。因為社稷是古代帝王所祭拜，後來泛稱國家，就是社稷，一個國家最重要的就是土地跟五穀。「智者不為謀」，社稷（國家）就危險了。『辨者不為使』，有辯才的人他不願意去出使外國，跟外國就不能溝通。勇敢的人「不為鬥」，不為這個國家來戰鬥，邊境就常受到侵犯。</w:t>
      </w:r>
      <w:r>
        <w:t xml:space="preserve"> </w:t>
      </w:r>
    </w:p>
    <w:p w14:paraId="4DA9B6C9" w14:textId="77777777" w:rsidR="007F4D33" w:rsidRDefault="007F4D33">
      <w:pPr>
        <w:pStyle w:val="a3"/>
      </w:pPr>
      <w:r>
        <w:t xml:space="preserve">　　所以，身為君主而侮辱他的臣民，導致的結果就是智者不為他謀劃策略，有辯才的人不為他出使外交，勇者不為他衝鋒陷陣。智者不出謀略，那麼國家社會將會陷入困境；有辯才的人不做外交，那麼就無法與他國往來交通；勇者不奮力向前戰鬥，那麼邊境就會受到其他國家的侵犯。所以這一條，主要就是做為一個領導不能去侮辱他的臣民，他下面的人。這一條也是在上位的人，大家都要學習的。都是要尊重他的下屬，不能說我是領導，你是被我領導的，對他就無禮、侮辱，如果這樣下屬就不會為他來辦事、處理了，這個國家就危險；如果一個企業，那這個企業可能也要衰敗了。</w:t>
      </w:r>
      <w:r>
        <w:t xml:space="preserve"> </w:t>
      </w:r>
    </w:p>
    <w:p w14:paraId="02D62DDE" w14:textId="77777777" w:rsidR="007F4D33" w:rsidRDefault="007F4D33">
      <w:pPr>
        <w:pStyle w:val="a3"/>
      </w:pPr>
      <w:r>
        <w:t xml:space="preserve">　　好，這一條我們就學習到這裡。祝大家福慧增長，法喜充滿。阿彌陀佛！　　</w:t>
      </w:r>
    </w:p>
    <w:sectPr w:rsidR="007F4D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E7ADE" w14:textId="77777777" w:rsidR="007F4D33" w:rsidRDefault="007F4D33" w:rsidP="003E1421">
      <w:r>
        <w:separator/>
      </w:r>
    </w:p>
  </w:endnote>
  <w:endnote w:type="continuationSeparator" w:id="0">
    <w:p w14:paraId="57601395" w14:textId="77777777" w:rsidR="007F4D33" w:rsidRDefault="007F4D33" w:rsidP="003E14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21FD0" w14:textId="77777777" w:rsidR="007F4D33" w:rsidRDefault="007F4D33" w:rsidP="003E1421">
      <w:r>
        <w:separator/>
      </w:r>
    </w:p>
  </w:footnote>
  <w:footnote w:type="continuationSeparator" w:id="0">
    <w:p w14:paraId="425C97D1" w14:textId="77777777" w:rsidR="007F4D33" w:rsidRDefault="007F4D33" w:rsidP="003E14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421"/>
    <w:rsid w:val="003E1421"/>
    <w:rsid w:val="007931EE"/>
    <w:rsid w:val="007F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C2209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14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14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14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14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