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0E426" w14:textId="77777777" w:rsidR="006720F0" w:rsidRDefault="006720F0">
      <w:r>
        <w:t>《群書治要３６Ｏ》第一冊</w:t>
      </w:r>
      <w:r>
        <w:t>—</w:t>
      </w:r>
      <w:r>
        <w:t>為什麼忠誠正直的人容易獲罪</w:t>
      </w:r>
      <w:r>
        <w:t>?</w:t>
      </w:r>
      <w:r>
        <w:t xml:space="preserve">　　悟道法師主講　　（第四十六集）　　</w:t>
      </w:r>
      <w:r>
        <w:t>2020/11/2</w:t>
      </w:r>
      <w:r>
        <w:t xml:space="preserve">　　華藏淨宗學會　　檔名：</w:t>
      </w:r>
      <w:r>
        <w:t xml:space="preserve">WD20-050-0046 </w:t>
      </w:r>
    </w:p>
    <w:p w14:paraId="05FD8231" w14:textId="77777777" w:rsidR="006720F0" w:rsidRDefault="006720F0">
      <w:pPr>
        <w:pStyle w:val="a3"/>
      </w:pPr>
      <w:r>
        <w:t xml:space="preserve">　　諸位同學，大家好！我們繼續來學習《群書治要３６Ｏ》第一冊「君道．納諫」。</w:t>
      </w:r>
      <w:r>
        <w:t xml:space="preserve"> </w:t>
      </w:r>
    </w:p>
    <w:p w14:paraId="697832FE" w14:textId="77777777" w:rsidR="006720F0" w:rsidRDefault="006720F0">
      <w:pPr>
        <w:pStyle w:val="a3"/>
      </w:pPr>
      <w:r>
        <w:t xml:space="preserve">　　【四十六、臣聞人君莫不好忠正而惡讒諛，然而歷世之患，莫不以忠正得罪，讒諛蒙倖者。蓋聽忠難，從諛易也。】</w:t>
      </w:r>
      <w:r>
        <w:t xml:space="preserve"> </w:t>
      </w:r>
    </w:p>
    <w:p w14:paraId="43492605" w14:textId="77777777" w:rsidR="006720F0" w:rsidRDefault="006720F0">
      <w:pPr>
        <w:pStyle w:val="a3"/>
      </w:pPr>
      <w:r>
        <w:t xml:space="preserve">　　這一條是卷二十三，《後漢書》三，是出自於《後漢書》。</w:t>
      </w:r>
      <w:r>
        <w:t xml:space="preserve"> </w:t>
      </w:r>
    </w:p>
    <w:p w14:paraId="68446F4C" w14:textId="77777777" w:rsidR="006720F0" w:rsidRDefault="006720F0">
      <w:pPr>
        <w:pStyle w:val="a3"/>
      </w:pPr>
      <w:r>
        <w:t xml:space="preserve">　　『臣聞人君』，這個「臣」就是屬下的意思，臣聽說自古以來君王（一個國家領導人）沒有不喜歡忠誠正直而厭惡阿諛讒佞的人，「但是歷代的禍患，無不是因為忠誠正直的人獲罪，阿諛讒佞的人受寵所導致」。「這實在是聽信忠正之言甚難，聽從阿諛之言較易。」這一條主要是做一個國君（國家領導人），任何團體領導人都是一樣的道理，當然是喜歡忠正，都知道要忠正的人，要聽忠正的話。『惡讒諛』，不要去聽那個讒媚巴結，不是真話的。做一個人君、做一個領導人也都知道要這樣，要聽忠正的話、正直的話，不能聽那些讒媚、巴結，那些不正確的話，不能聽信那些人講的話。但是歷世（歷朝、歷代），自古以來這些領導人他還是聽不進這種忠正的話，所以忠正的人他去諫言、去勸諫往往就得罪這個君主，往往得罪君主；但是這個讒媚巴結的，他都會得到君主的寵幸、喜歡，聽他的話。這什麼原因？就是聽忠正之言難，聽真話難，聽從阿諛講那些假話的那很容易，所以到最後還是不能夠接受這種忠正之言。</w:t>
      </w:r>
      <w:r>
        <w:t xml:space="preserve"> </w:t>
      </w:r>
    </w:p>
    <w:p w14:paraId="246E9C84" w14:textId="77777777" w:rsidR="006720F0" w:rsidRDefault="006720F0">
      <w:pPr>
        <w:pStyle w:val="a3"/>
      </w:pPr>
      <w:r>
        <w:t xml:space="preserve">　　這一條也是每一個人都是一樣的，這是舉出領導人，這是領導人。那我們每一個人自己是不是也是喜歡聽這些阿諛讒媚的話，還是喜歡聽忠正的話，講真話的人？每一個人都要回到自己本身來。所以我們學習《群書治要》，講到「君道」，那是國家最高領導人的事情，跟我沒關係。如果我們這樣學，就錯了。所以每一條我們都要回到自己本身來，這樣學習我們才有受用。</w:t>
      </w:r>
      <w:r>
        <w:t xml:space="preserve"> </w:t>
      </w:r>
    </w:p>
    <w:p w14:paraId="427728A1" w14:textId="77777777" w:rsidR="006720F0" w:rsidRDefault="006720F0">
      <w:pPr>
        <w:pStyle w:val="a3"/>
      </w:pPr>
      <w:r>
        <w:t xml:space="preserve">　　好，這一條我們就學習到這裡。祝大家福慧增長，法喜充滿。阿彌陀佛！　　</w:t>
      </w:r>
    </w:p>
    <w:sectPr w:rsidR="006720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8BD51" w14:textId="77777777" w:rsidR="006720F0" w:rsidRDefault="006720F0" w:rsidP="00B41DA5">
      <w:r>
        <w:separator/>
      </w:r>
    </w:p>
  </w:endnote>
  <w:endnote w:type="continuationSeparator" w:id="0">
    <w:p w14:paraId="4A4022AF" w14:textId="77777777" w:rsidR="006720F0" w:rsidRDefault="006720F0" w:rsidP="00B41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BD7E4" w14:textId="77777777" w:rsidR="006720F0" w:rsidRDefault="006720F0" w:rsidP="00B41DA5">
      <w:r>
        <w:separator/>
      </w:r>
    </w:p>
  </w:footnote>
  <w:footnote w:type="continuationSeparator" w:id="0">
    <w:p w14:paraId="474DC355" w14:textId="77777777" w:rsidR="006720F0" w:rsidRDefault="006720F0" w:rsidP="00B41D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DA5"/>
    <w:rsid w:val="006720F0"/>
    <w:rsid w:val="007931EE"/>
    <w:rsid w:val="00B4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9391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1D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1D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1D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1D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