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CAAA" w14:textId="77777777" w:rsidR="00401552" w:rsidRDefault="00401552">
      <w:r>
        <w:t>《群書治要３６Ｏ》第一冊</w:t>
      </w:r>
      <w:r>
        <w:t>—</w:t>
      </w:r>
      <w:r>
        <w:t xml:space="preserve">理性判斷可杜巧言　　悟道法師主講　　（第五十二集）　　</w:t>
      </w:r>
      <w:r>
        <w:t>2020/11/8</w:t>
      </w:r>
      <w:r>
        <w:t xml:space="preserve">　　華藏淨宗學會　　檔名：</w:t>
      </w:r>
      <w:r>
        <w:t xml:space="preserve">WD20-050-0052 </w:t>
      </w:r>
    </w:p>
    <w:p w14:paraId="7577C39B" w14:textId="77777777" w:rsidR="00401552" w:rsidRDefault="00401552">
      <w:pPr>
        <w:pStyle w:val="a3"/>
      </w:pPr>
      <w:r>
        <w:t xml:space="preserve">　　諸位同學，大家好！我們繼續來學習《群書治要３６Ｏ》第一冊「君道」，六、「杜讒邪」。</w:t>
      </w:r>
      <w:r>
        <w:t xml:space="preserve"> </w:t>
      </w:r>
    </w:p>
    <w:p w14:paraId="0E980813" w14:textId="77777777" w:rsidR="00401552" w:rsidRDefault="00401552">
      <w:pPr>
        <w:pStyle w:val="a3"/>
      </w:pPr>
      <w:r>
        <w:t xml:space="preserve">　　【五十二、聞言未審，而以定善惡，則是非有錯，而飾辯巧言之流起矣。】</w:t>
      </w:r>
      <w:r>
        <w:t xml:space="preserve"> </w:t>
      </w:r>
    </w:p>
    <w:p w14:paraId="797A70A1" w14:textId="77777777" w:rsidR="00401552" w:rsidRDefault="00401552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693FC560" w14:textId="77777777" w:rsidR="00401552" w:rsidRDefault="00401552">
      <w:pPr>
        <w:pStyle w:val="a3"/>
      </w:pPr>
      <w:r>
        <w:t xml:space="preserve">　　「君道」，第六單元「杜讒邪」，「讒」是說別人壞話，中傷他人，毀謗、陷害別人的話，顛倒是非，中傷別人的人就是讒。「邪」是不正當、不正確、不正派，偏差、偏頗，我們一般講邪知邪見，偏邪的認知、偏差的見解。「杜」是杜絕，要杜絕講讒言、邪知邪見的人，這是每一個人都必須要杜絕的，不是只有為今領導的人，是所有的人都應該要杜讒邪。『聞言未審』，「聞言」就是聽取言論，「未審」就是沒有客觀的分析、理智的判斷，這就是聞言未審。『而以定善惡』，聽取言論沒有客觀理性的分析、判斷，「就輕易論定善與惡」。『則是非有錯』，如果是這樣的話，「是非容易顛倒」。『而飾辯巧言之流起矣』，「賣弄言語、巧辯」就是說壞話，講一些不正當、不正確，偏差、偏頗的言論，這些風氣就興起來，就很多了。就像現在電視、網路、媒體這些名嘴講的，顛倒是非、陷害、毀謗他人的話，巧言，很會講，粉飾、巧言就是說虛浮不實在的話，現在這種言論太多了。特別在民主選舉的這種社會，這些政客、名嘴這種飾辯巧言就很多、很普遍，往往社會大眾都被嚴重的誤導。所以我們應該要以經典做為一個標準，要理性的來判斷、分析，不能隨便就去聽取這些讒言。現在不但是領導人，一般人，特別在民主社會選舉，聽話就要特</w:t>
      </w:r>
      <w:r>
        <w:t>別的慎重、小心，不能隨便聽取這些讒言，我們才不會被誤導，這個選舉才不會選錯人。</w:t>
      </w:r>
      <w:r>
        <w:t xml:space="preserve"> </w:t>
      </w:r>
    </w:p>
    <w:p w14:paraId="4E83DB80" w14:textId="77777777" w:rsidR="00401552" w:rsidRDefault="00401552">
      <w:pPr>
        <w:pStyle w:val="a3"/>
      </w:pPr>
      <w:r>
        <w:t xml:space="preserve">　　好，這一條「聞言未審，而以定善惡，則是非有錯，而飾辯巧言之流起矣」，我們就學習到這裡。祝大家福慧增長，法喜充滿。阿彌陀佛！　　</w:t>
      </w:r>
    </w:p>
    <w:sectPr w:rsidR="004015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03405" w14:textId="77777777" w:rsidR="00401552" w:rsidRDefault="00401552" w:rsidP="00DF3AAD">
      <w:r>
        <w:separator/>
      </w:r>
    </w:p>
  </w:endnote>
  <w:endnote w:type="continuationSeparator" w:id="0">
    <w:p w14:paraId="1970A3AF" w14:textId="77777777" w:rsidR="00401552" w:rsidRDefault="00401552" w:rsidP="00DF3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7435E" w14:textId="77777777" w:rsidR="00401552" w:rsidRDefault="00401552" w:rsidP="00DF3AAD">
      <w:r>
        <w:separator/>
      </w:r>
    </w:p>
  </w:footnote>
  <w:footnote w:type="continuationSeparator" w:id="0">
    <w:p w14:paraId="1A53A6F1" w14:textId="77777777" w:rsidR="00401552" w:rsidRDefault="00401552" w:rsidP="00DF3A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AD"/>
    <w:rsid w:val="00401552"/>
    <w:rsid w:val="007931EE"/>
    <w:rsid w:val="00DF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B54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A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A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A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A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