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92CC0" w14:textId="77777777" w:rsidR="00B765FE" w:rsidRDefault="00B765FE">
      <w:r>
        <w:t>《群書治要３６Ｏ》第一冊</w:t>
      </w:r>
      <w:r>
        <w:t>—</w:t>
      </w:r>
      <w:r>
        <w:t xml:space="preserve">領導人要善於聽察　　悟道法師主講　　（第五十五集）　　</w:t>
      </w:r>
      <w:r>
        <w:t>2020/11/11</w:t>
      </w:r>
      <w:r>
        <w:t xml:space="preserve">　　華藏淨宗學會　　檔名：</w:t>
      </w:r>
      <w:r>
        <w:t xml:space="preserve">WD20-050-0055 </w:t>
      </w:r>
    </w:p>
    <w:p w14:paraId="3ED6B91C" w14:textId="77777777" w:rsidR="00B765FE" w:rsidRDefault="00B765FE">
      <w:pPr>
        <w:pStyle w:val="a3"/>
      </w:pPr>
      <w:r>
        <w:t xml:space="preserve">　　諸位同學，大家好！我們繼續來學習《群書治要３６Ｏ》第一冊「君道」，七、「審斷」。</w:t>
      </w:r>
      <w:r>
        <w:t xml:space="preserve"> </w:t>
      </w:r>
    </w:p>
    <w:p w14:paraId="4E884EA6" w14:textId="77777777" w:rsidR="00B765FE" w:rsidRDefault="00B765FE">
      <w:pPr>
        <w:pStyle w:val="a3"/>
      </w:pPr>
      <w:r>
        <w:t xml:space="preserve">　　【五十五、夫聽察者，乃存亡之門戶，安危之機要也。若人主聽察不博，偏受所信，則謀有所漏，不盡良策；若博其觀聽，納受無方，考察不精，則數有所亂矣。】</w:t>
      </w:r>
      <w:r>
        <w:t xml:space="preserve"> </w:t>
      </w:r>
    </w:p>
    <w:p w14:paraId="5E3E0A39" w14:textId="77777777" w:rsidR="00B765FE" w:rsidRDefault="00B765FE">
      <w:pPr>
        <w:pStyle w:val="a3"/>
      </w:pPr>
      <w:r>
        <w:t xml:space="preserve">　　這一條出自於卷四十八，《體論》。</w:t>
      </w:r>
      <w:r>
        <w:t xml:space="preserve"> </w:t>
      </w:r>
    </w:p>
    <w:p w14:paraId="0D1B1755" w14:textId="77777777" w:rsidR="00B765FE" w:rsidRDefault="00B765FE">
      <w:pPr>
        <w:pStyle w:val="a3"/>
      </w:pPr>
      <w:r>
        <w:t xml:space="preserve">　　『夫聽察者』，「聽察」這兩個字就是聽取及考察各種意見。『乃存亡之門戶』，「門戶」比喻事物的關鍵，就是事物存亡的一個關鍵。『安危之機要也』，這個「機要」就是重要的、很關鍵的地方，就是安跟危它的一個關鍵，是安還是危它的一個關鍵，就是要領。『若人主聽察不博』，這個「人主」就是一個領導人，一個國家、一個團體，上面的領導人，他不能廣泛的聽取、明察，這個「不博」就是沒有多方面的去聽取、觀察各方面的意見。『偏受所信』，只有接受跟自己比較親信者的言論。『則謀有所漏』，如果是這樣，謀劃、計畫必定會有所疏漏，就是不能夠很全面的，很圓滿。『不盡良策』，就不能盡收好的這些政策、策略。『若博其觀聽』，假如能夠廣泛的聽取各方面的意見，明察各方面所提供的意見，能夠很正確的去分析各方面的意見，但採納的方法不對；就是說也聽取很多方面的意見，也去視察、考察，但是『納受無方』，「納受無方」就是你採納的方法不對，不知道怎麼去採納，意見很多，『考察不精』，考察不精確，『則數有所亂』，「數」就是策略，這些謀略、計畫必然是混亂無章。</w:t>
      </w:r>
      <w:r>
        <w:t xml:space="preserve"> </w:t>
      </w:r>
    </w:p>
    <w:p w14:paraId="635ADD8F" w14:textId="77777777" w:rsidR="00B765FE" w:rsidRDefault="00B765FE">
      <w:pPr>
        <w:pStyle w:val="a3"/>
      </w:pPr>
      <w:r>
        <w:t xml:space="preserve">　　所以這個第五條就是聽和察是一個國家、一個團體，乃至一個家庭存亡安危的關鍵。假若君主（領導人）不能廣泛的聽取各方面的意見，聽取之後不能明察各方面的建議，只接受親信的人他所講的，這樣的謀劃必定有疏漏，不能盡收好的這些策略。假如能夠廣泛的聽取和明察各方面的意見，但是採納的方法不對，考察也不精確，那麼謀略、計畫也必然混亂無章。</w:t>
      </w:r>
      <w:r>
        <w:t xml:space="preserve"> </w:t>
      </w:r>
    </w:p>
    <w:p w14:paraId="2FF2B44E" w14:textId="77777777" w:rsidR="00B765FE" w:rsidRDefault="00B765FE">
      <w:pPr>
        <w:pStyle w:val="a3"/>
      </w:pPr>
      <w:r>
        <w:t xml:space="preserve">　　這一條主要是告訴我們，作一個領導人，聽察各方面的意見，就是聽取各方面的意見、考察各方面的情況，這是一個國家、團體存亡的關鍵。不能只聽自己親信、少數人的建議，這樣有很多好的這種策劃也就會遺漏掉了，不盡良策；但是如果聽了很多意見，採納沒有方法，採納的也不對，用不對的意見，考察不精，這個也是會造成混亂、雜亂無章。所以這一條就是要聽各方面意見，又要深入的去考察，而且你要知道怎麼取捨，採取正確的、好的。採取、採納也是要有這些方法，方法也要正確，不然雖然聽了很多意見，也去考察很多地方，但是不曉得怎麼去採取，到最後還是雜亂無章。</w:t>
      </w:r>
      <w:r>
        <w:t xml:space="preserve"> </w:t>
      </w:r>
    </w:p>
    <w:p w14:paraId="0CFBE9C2" w14:textId="77777777" w:rsidR="00B765FE" w:rsidRDefault="00B765FE">
      <w:pPr>
        <w:pStyle w:val="a3"/>
      </w:pPr>
      <w:r>
        <w:t xml:space="preserve">　　好，這一條我們就學習到這裡。祝大家福慧增長，法喜充滿。阿彌陀佛！　　</w:t>
      </w:r>
    </w:p>
    <w:sectPr w:rsidR="00B765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3803C" w14:textId="77777777" w:rsidR="00B765FE" w:rsidRDefault="00B765FE" w:rsidP="0058006D">
      <w:r>
        <w:separator/>
      </w:r>
    </w:p>
  </w:endnote>
  <w:endnote w:type="continuationSeparator" w:id="0">
    <w:p w14:paraId="45C3FB0D" w14:textId="77777777" w:rsidR="00B765FE" w:rsidRDefault="00B765FE" w:rsidP="00580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8F822" w14:textId="77777777" w:rsidR="00B765FE" w:rsidRDefault="00B765FE" w:rsidP="0058006D">
      <w:r>
        <w:separator/>
      </w:r>
    </w:p>
  </w:footnote>
  <w:footnote w:type="continuationSeparator" w:id="0">
    <w:p w14:paraId="084883EB" w14:textId="77777777" w:rsidR="00B765FE" w:rsidRDefault="00B765FE" w:rsidP="005800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06D"/>
    <w:rsid w:val="0058006D"/>
    <w:rsid w:val="007931EE"/>
    <w:rsid w:val="00B7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A94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00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00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00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00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