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F64E" w14:textId="77777777" w:rsidR="00911E39" w:rsidRDefault="00911E39">
      <w:r>
        <w:t>《群書治要３６Ｏ》第一冊</w:t>
      </w:r>
      <w:r>
        <w:t>—</w:t>
      </w:r>
      <w:r>
        <w:t xml:space="preserve">審慎的態度　　悟道法師主講　　（第五十六集）　　</w:t>
      </w:r>
      <w:r>
        <w:t>2020/11/12</w:t>
      </w:r>
      <w:r>
        <w:t xml:space="preserve">　　華藏淨宗學會　　檔名：</w:t>
      </w:r>
      <w:r>
        <w:t xml:space="preserve">WD20-050-0056 </w:t>
      </w:r>
    </w:p>
    <w:p w14:paraId="0AEED7EB" w14:textId="77777777" w:rsidR="00911E39" w:rsidRDefault="00911E39">
      <w:pPr>
        <w:pStyle w:val="a3"/>
      </w:pPr>
      <w:r>
        <w:t xml:space="preserve">　　諸位同學，大家好！我們繼續來學習《群書治要３６Ｏ》第一冊「君道」，七、「審斷」。</w:t>
      </w:r>
      <w:r>
        <w:t xml:space="preserve"> </w:t>
      </w:r>
    </w:p>
    <w:p w14:paraId="07DE1416" w14:textId="77777777" w:rsidR="00911E39" w:rsidRDefault="00911E39">
      <w:pPr>
        <w:pStyle w:val="a3"/>
      </w:pPr>
      <w:r>
        <w:t xml:space="preserve">　　【五十六、孔子曰：「眾好之必察焉，眾惡之必察焉。」故聖人之施舍也，不必任眾，亦不必專己，必察彼己之謂（謂作為），而度之以義，故舉無遺失，而功無廢滅也。】</w:t>
      </w:r>
      <w:r>
        <w:t xml:space="preserve"> </w:t>
      </w:r>
    </w:p>
    <w:p w14:paraId="6DB54EEE" w14:textId="77777777" w:rsidR="00911E39" w:rsidRDefault="00911E39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5FA1F07A" w14:textId="77777777" w:rsidR="00911E39" w:rsidRDefault="00911E39">
      <w:pPr>
        <w:pStyle w:val="a3"/>
      </w:pPr>
      <w:r>
        <w:t xml:space="preserve">　　「孔子說：眾人都喜歡他」，喜歡這個人，「一定要仔細考察詳情」，去了解這個人，大家都喜歡他、都說他好，他好在哪裡？不能一聽認為大家都說好，我們也跟著說好。先去觀察他好在哪裡，是不是真正如同眾人所說的那麼好，一定要仔細去考察詳細的情形，考察這個人他的所作所為各方面的。『眾惡之必察焉』，「眾人都厭惡他」，都討厭這個人，都說這個人不好，那也一定要仔細去觀察這個人他詳細的情形。大家說他不好，他是不是如同大家說的不好，還是誤會？還是有他好的地方大家不知道？也必定要去觀察、去考證實際的情況。『故聖人之施舍也』，所以聖人定奪取捨，『不必任眾』，不一定都是聽大眾這麼講，就跟大眾一樣了。『亦不必專己』，也不一要堅持自己的見解、自己的看法，而是一定要全面客觀的去考量、觀察自己和別人的看法，並以情理法來衡量。『故舉無遺失』，所以選拔、舉薦賢才，才沒有遺失、遺漏的這種問題，不然真正的賢才、真正的人才往往我們就錯過了。不能聽大家說好就好，說不好就不好，也不能依自己個人的好惡來看一個人，必定要理性、客觀的去觀察、去了解，這樣才不會漏失賢才，賢才遺漏掉了。『而功無廢滅也』，如果這樣的態度來選拔人才，政事就不會敗壞滅亡。各方面的，如果你開</w:t>
      </w:r>
      <w:r>
        <w:t>個公司，團體、商店也好，這個事業才不會荒廢，到最後就失敗。所以也是告訴我們要有一個客觀理性的態度去觀察一個人，不能只有聽大家說好，我們也跟著說好，大家說不好，我們也跟著說不好，必定自己要去觀察、要去了解。這一條非常重要，我們必定要學習。</w:t>
      </w:r>
      <w:r>
        <w:t xml:space="preserve"> </w:t>
      </w:r>
    </w:p>
    <w:p w14:paraId="62936770" w14:textId="77777777" w:rsidR="00911E39" w:rsidRDefault="00911E39">
      <w:pPr>
        <w:pStyle w:val="a3"/>
      </w:pPr>
      <w:r>
        <w:t xml:space="preserve">　　好，這一條我們就學習到這裡。祝大家福慧增長，法喜充滿。阿彌陀佛！　　</w:t>
      </w:r>
    </w:p>
    <w:sectPr w:rsidR="00911E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0C16" w14:textId="77777777" w:rsidR="00911E39" w:rsidRDefault="00911E39" w:rsidP="00DD4E31">
      <w:r>
        <w:separator/>
      </w:r>
    </w:p>
  </w:endnote>
  <w:endnote w:type="continuationSeparator" w:id="0">
    <w:p w14:paraId="2643CDC8" w14:textId="77777777" w:rsidR="00911E39" w:rsidRDefault="00911E39" w:rsidP="00DD4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20E5" w14:textId="77777777" w:rsidR="00911E39" w:rsidRDefault="00911E39" w:rsidP="00DD4E31">
      <w:r>
        <w:separator/>
      </w:r>
    </w:p>
  </w:footnote>
  <w:footnote w:type="continuationSeparator" w:id="0">
    <w:p w14:paraId="121E865F" w14:textId="77777777" w:rsidR="00911E39" w:rsidRDefault="00911E39" w:rsidP="00DD4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31"/>
    <w:rsid w:val="007931EE"/>
    <w:rsid w:val="00911E39"/>
    <w:rsid w:val="00DD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048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E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E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E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E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