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8383" w14:textId="77777777" w:rsidR="0083029C" w:rsidRDefault="0083029C">
      <w:r>
        <w:t>《群書治要３６Ｏ》第一冊</w:t>
      </w:r>
      <w:r>
        <w:t>—</w:t>
      </w:r>
      <w:r>
        <w:t xml:space="preserve">治理天下的條件　　悟道法師主講　　（第七十六集）　　</w:t>
      </w:r>
      <w:r>
        <w:t>2020/12/2</w:t>
      </w:r>
      <w:r>
        <w:t xml:space="preserve">　　華藏淨宗學會　　檔名：</w:t>
      </w:r>
      <w:r>
        <w:t xml:space="preserve">WD20-050-0076 </w:t>
      </w:r>
    </w:p>
    <w:p w14:paraId="3F6410C8" w14:textId="77777777" w:rsidR="0083029C" w:rsidRDefault="0083029C">
      <w:pPr>
        <w:pStyle w:val="a3"/>
      </w:pPr>
      <w:r>
        <w:t xml:space="preserve">　　諸位同學，大家好！我們繼續來學習《群書治要３６Ｏ》第一冊，第三單元「貴德」。</w:t>
      </w:r>
      <w:r>
        <w:t xml:space="preserve"> </w:t>
      </w:r>
    </w:p>
    <w:p w14:paraId="7CE4B17A" w14:textId="77777777" w:rsidR="0083029C" w:rsidRDefault="0083029C">
      <w:pPr>
        <w:pStyle w:val="a3"/>
      </w:pPr>
      <w:r>
        <w:t xml:space="preserve">　　【七十六、文王曰：何如而可以為天下？太公對曰：大蓋天下，然後能容天下；信蓋天下，然後可約天下；仁蓋天下，然後可以求天下；恩蓋天下，然後王天下；權蓋天下，然後可以不失天下；事而不疑，然後天下恃。此六者備，然後可以為天下政。】</w:t>
      </w:r>
      <w:r>
        <w:t xml:space="preserve"> </w:t>
      </w:r>
    </w:p>
    <w:p w14:paraId="6C7999F1" w14:textId="77777777" w:rsidR="0083029C" w:rsidRDefault="0083029C">
      <w:pPr>
        <w:pStyle w:val="a3"/>
      </w:pPr>
      <w:r>
        <w:t xml:space="preserve">　　這一條出自卷三十一，《六韜》。</w:t>
      </w:r>
      <w:r>
        <w:t xml:space="preserve"> </w:t>
      </w:r>
    </w:p>
    <w:p w14:paraId="10139FE0" w14:textId="77777777" w:rsidR="0083029C" w:rsidRDefault="0083029C">
      <w:pPr>
        <w:pStyle w:val="a3"/>
      </w:pPr>
      <w:r>
        <w:t xml:space="preserve">　　這裡『王』音念「忘」，統治；稱王。「文王問太公」，就是姜太公，「怎樣才能治理天下？」太公說：「度量之大足以涵蓋天下，然後才能包容天下；誠信足以遍及天下，然後才能約束天下；仁德足以遍及天下，然後才能懷服天下；恩惠足以遍覆天下，然後才能統領天下；權威足以遍及天下，然後才能不失去天下；遇事當機立斷而不猶豫，然後能為天下之依靠。這六項條件都具備了，才可以治理好天下。」這是姜太公給文王回答的六個方面，這六個方面都具備了，然後天下（就是國家）就可以治理好了。現在講天下就是全世界、全球，這六個方面都必須要具足，現在世界都很亂，就是沒有具足這六個條件。所以，如果有一個國家能夠依這六個條件來治理，這個國家就可以影響到其他國家、影響到全世界，世界就太平了，世界就治理得好了。</w:t>
      </w:r>
      <w:r>
        <w:t xml:space="preserve"> </w:t>
      </w:r>
    </w:p>
    <w:p w14:paraId="5BE90873" w14:textId="77777777" w:rsidR="0083029C" w:rsidRDefault="0083029C">
      <w:pPr>
        <w:pStyle w:val="a3"/>
      </w:pPr>
      <w:r>
        <w:t xml:space="preserve">　　好，這一條我們就學習到這裡。祝大家福慧增長，法喜充滿。阿彌陀佛！　　</w:t>
      </w:r>
    </w:p>
    <w:sectPr w:rsidR="008302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F147C" w14:textId="77777777" w:rsidR="0083029C" w:rsidRDefault="0083029C" w:rsidP="002E7689">
      <w:r>
        <w:separator/>
      </w:r>
    </w:p>
  </w:endnote>
  <w:endnote w:type="continuationSeparator" w:id="0">
    <w:p w14:paraId="42F8FC84" w14:textId="77777777" w:rsidR="0083029C" w:rsidRDefault="0083029C" w:rsidP="002E7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63D8" w14:textId="77777777" w:rsidR="0083029C" w:rsidRDefault="0083029C" w:rsidP="002E7689">
      <w:r>
        <w:separator/>
      </w:r>
    </w:p>
  </w:footnote>
  <w:footnote w:type="continuationSeparator" w:id="0">
    <w:p w14:paraId="1208ED55" w14:textId="77777777" w:rsidR="0083029C" w:rsidRDefault="0083029C" w:rsidP="002E7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89"/>
    <w:rsid w:val="002E7689"/>
    <w:rsid w:val="007931EE"/>
    <w:rsid w:val="0083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2E4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