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C6D6" w14:textId="77777777" w:rsidR="009B5262" w:rsidRDefault="009B5262">
      <w:r>
        <w:t>《群書治要３６Ｏ》第一冊</w:t>
      </w:r>
      <w:r>
        <w:t>—</w:t>
      </w:r>
      <w:r>
        <w:t xml:space="preserve">能行孝道，故患難不及其身　　悟道法師主講　　（第八十八集）　　</w:t>
      </w:r>
      <w:r>
        <w:t>2020/12/14</w:t>
      </w:r>
      <w:r>
        <w:t xml:space="preserve">　　華藏淨宗學會　　檔名：</w:t>
      </w:r>
      <w:r>
        <w:t xml:space="preserve">WD20-050-0088 </w:t>
      </w:r>
    </w:p>
    <w:p w14:paraId="1179EF17" w14:textId="77777777" w:rsidR="009B5262" w:rsidRDefault="009B5262">
      <w:pPr>
        <w:pStyle w:val="a3"/>
      </w:pPr>
      <w:r>
        <w:t xml:space="preserve">　　諸位同學，大家好！我們繼續來學習《群書治要３６Ｏ》第一冊，第三單元「貴德．孝悌」。</w:t>
      </w:r>
      <w:r>
        <w:t xml:space="preserve"> </w:t>
      </w:r>
    </w:p>
    <w:p w14:paraId="0DD5F5B0" w14:textId="77777777" w:rsidR="009B5262" w:rsidRDefault="009B5262">
      <w:pPr>
        <w:pStyle w:val="a3"/>
      </w:pPr>
      <w:r>
        <w:t xml:space="preserve">　　【八十八、因天之道，分地之利。謹身節用，以養父母。此庶人之孝也。故自天子至于庶人，孝無終始，而患不及己者，未之有也。】</w:t>
      </w:r>
      <w:r>
        <w:t xml:space="preserve"> </w:t>
      </w:r>
    </w:p>
    <w:p w14:paraId="643F1A7B" w14:textId="77777777" w:rsidR="009B5262" w:rsidRDefault="009B5262">
      <w:pPr>
        <w:pStyle w:val="a3"/>
      </w:pPr>
      <w:r>
        <w:t xml:space="preserve">　　這一條出自於卷九，《孝經》。</w:t>
      </w:r>
      <w:r>
        <w:t xml:space="preserve"> </w:t>
      </w:r>
    </w:p>
    <w:p w14:paraId="63E7CDB4" w14:textId="77777777" w:rsidR="009B5262" w:rsidRDefault="009B5262">
      <w:pPr>
        <w:pStyle w:val="a3"/>
      </w:pPr>
      <w:r>
        <w:t xml:space="preserve">　　『因天之道，分地之利。』「因」這個註解裡面說原來舊的本子有子曰二字，後來刪掉。「因天之道」，這個天之道，就「四季春生夏長，秋收冬藏，順四時以奉事天道」。人類順乎四時，這個是天之道，春夏秋冬。「分地之利」，「分別五土，視其高下，此分地之利」。「充分辨別土地的好壞和適應情況，以獲取最大的收成。」這是指我國自古以來以農立國，一般人民主要為務農，辨別土地的好壞，以及什麼環境種什麼東西、什麼植物，那個收成最好，來獲取最大的收成、收穫。</w:t>
      </w:r>
      <w:r>
        <w:t xml:space="preserve"> </w:t>
      </w:r>
    </w:p>
    <w:p w14:paraId="4ECB573E" w14:textId="77777777" w:rsidR="009B5262" w:rsidRDefault="009B5262">
      <w:pPr>
        <w:pStyle w:val="a3"/>
      </w:pPr>
      <w:r>
        <w:t xml:space="preserve">　　『謹身節用，以養父母。』「謹身」就是謹慎，自己本身這個身體，身、口、意三業行為不為非作歹，這個是謹身。遵禮，遵守禮節，能夠遵守禮節，自然能夠謹慎，不為非作歹。「節用」就是節省費用不浪費，如果有錢富而不奢華，不奢侈，不亂花錢，該用的用，不該用的就不亂用，不亂花錢這個叫節用，節省用度。節省下來這些財物以此來供養父母。『以養父母』，供養父母。『此庶人之孝也』，「庶人」就是一般人民，一般老百姓他應該這樣來盡孝。『故自天子至于庶人，孝無終始，而患不及己者，未之有也。』「總說五孝，上從天子，下至庶人」，上，最高的國君，領導人，一直到一般人民，都應當盡孝。「孝無終始」，沒有終止的時候。「能行孝道，故患難不及其身」，不會有災患，這個都是吉祥的。孝道是人人都能做得到的，不管你是在什麼樣的身分、地位，根據你的身分、地位，應該怎麼盡孝，《孝經》都給我們講得很清楚，大家都可以盡孝，都可以做得到。而擔心自己做不到孝，那是沒有這個事情。不管你是貧富貴賤，都能夠盡孝，這是《孝經》教我們的。</w:t>
      </w:r>
      <w:r>
        <w:t xml:space="preserve"> </w:t>
      </w:r>
    </w:p>
    <w:p w14:paraId="69DED218" w14:textId="77777777" w:rsidR="009B5262" w:rsidRDefault="009B5262">
      <w:pPr>
        <w:pStyle w:val="a3"/>
      </w:pPr>
      <w:r>
        <w:t xml:space="preserve">　　這一條我們就學習到這裡。祝大家福慧增長，法喜充滿。阿彌陀佛！　　</w:t>
      </w:r>
    </w:p>
    <w:sectPr w:rsidR="009B52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D94C" w14:textId="77777777" w:rsidR="009B5262" w:rsidRDefault="009B5262" w:rsidP="00FE068A">
      <w:r>
        <w:separator/>
      </w:r>
    </w:p>
  </w:endnote>
  <w:endnote w:type="continuationSeparator" w:id="0">
    <w:p w14:paraId="7D23987B" w14:textId="77777777" w:rsidR="009B5262" w:rsidRDefault="009B5262" w:rsidP="00FE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9289" w14:textId="77777777" w:rsidR="009B5262" w:rsidRDefault="009B5262" w:rsidP="00FE068A">
      <w:r>
        <w:separator/>
      </w:r>
    </w:p>
  </w:footnote>
  <w:footnote w:type="continuationSeparator" w:id="0">
    <w:p w14:paraId="294FCF04" w14:textId="77777777" w:rsidR="009B5262" w:rsidRDefault="009B5262" w:rsidP="00FE0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8A"/>
    <w:rsid w:val="007931EE"/>
    <w:rsid w:val="009B5262"/>
    <w:rsid w:val="00FE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A16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