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C7A0" w14:textId="77777777" w:rsidR="00304C33" w:rsidRDefault="00304C33">
      <w:r>
        <w:t>《群書治要３６Ｏ》第一冊</w:t>
      </w:r>
      <w:r>
        <w:t>—</w:t>
      </w:r>
      <w:r>
        <w:t xml:space="preserve">如何實踐仁德　　悟道法師主講　　（第九十六集）　　</w:t>
      </w:r>
      <w:r>
        <w:t>2020/12/22</w:t>
      </w:r>
      <w:r>
        <w:t xml:space="preserve">　　華藏淨宗學會　　檔名：</w:t>
      </w:r>
      <w:r>
        <w:t xml:space="preserve">WD20-050-0096 </w:t>
      </w:r>
    </w:p>
    <w:p w14:paraId="0DC22AA8" w14:textId="77777777" w:rsidR="00304C33" w:rsidRDefault="00304C33">
      <w:pPr>
        <w:pStyle w:val="a3"/>
      </w:pPr>
      <w:r>
        <w:t xml:space="preserve">　　諸位同學，大家好！我們繼續來學習《群書治要３６Ｏ》第一冊，第三單元「貴德．仁義」。</w:t>
      </w:r>
      <w:r>
        <w:t xml:space="preserve"> </w:t>
      </w:r>
    </w:p>
    <w:p w14:paraId="6CEB273A" w14:textId="77777777" w:rsidR="00304C33" w:rsidRDefault="00304C33">
      <w:pPr>
        <w:pStyle w:val="a3"/>
      </w:pPr>
      <w:r>
        <w:t xml:space="preserve">　　【九十六、仲弓問仁。子曰：出門如見大賓，使民如承大祭。己所不欲，勿施於人。在邦無怨，在家無怨。】</w:t>
      </w:r>
      <w:r>
        <w:t xml:space="preserve"> </w:t>
      </w:r>
    </w:p>
    <w:p w14:paraId="144CBEC1" w14:textId="77777777" w:rsidR="00304C33" w:rsidRDefault="00304C33">
      <w:pPr>
        <w:pStyle w:val="a3"/>
      </w:pPr>
      <w:r>
        <w:t xml:space="preserve">　　這一條出自於卷九，《論語》。</w:t>
      </w:r>
      <w:r>
        <w:t xml:space="preserve"> </w:t>
      </w:r>
    </w:p>
    <w:p w14:paraId="5F3EAE21" w14:textId="77777777" w:rsidR="00304C33" w:rsidRDefault="00304C33">
      <w:pPr>
        <w:pStyle w:val="a3"/>
      </w:pPr>
      <w:r>
        <w:t xml:space="preserve">　　『仲弓問仁』，「仲弓請問如何實踐仁德」。『子曰』，孔子說，『出門如見大賓』，「大賓」一般指國賓（國家貴賓）；『使民如承大祭』，「大祭」，古代重大祭祀叫大祭，包括天地，祭天、祭地、祭祖這些都是屬於大祭。孔子說：「出門如見大賓」，出門與人相見，像接待國家貴賓一樣恭敬；「使民如承大祭」，差遣民間勞力就像承擔重大祭祀一樣的慎重。也就是說你要差遣使用民間的這些力量、財力來做事，要像承擔重大祭祀那樣的慎重，不能隨隨便便的。所以使民如承大祭，好像承受重大祭祀這樣的態度來使民。『己所不欲，勿施於人。』凡是自己不願意接受的事情，不要強加於別人，不要強加在別人身上。自己不願意接受的，我自己都不願意接受，不能把自己不願接受的事加到別人身上去、推到別人身上去，這個就是「己所不欲，勿施於人」。比如說吃的東西，覺得那個東西已經不好、不衛生了，這個東西自己不要吃了，把這個布施給別人，這就不對了。好像有一些食物過期了，自己不吃然後送給人，這是舉出一個例子。凡是自己所不願意的、不要的事物，就不要再布施給別人，不要加到別人身上去了。『在邦無怨，在家無怨』，「在諸侯的國家裡沒有人怨恨，在大夫的封地沒有人怨恨」，就是無論走到哪裡做事，也都不會有</w:t>
      </w:r>
      <w:r>
        <w:t>人抱怨，「這便是仁德」。這是出自於《論語》，是我們學習很重要的一部經典。</w:t>
      </w:r>
      <w:r>
        <w:t xml:space="preserve"> </w:t>
      </w:r>
    </w:p>
    <w:p w14:paraId="02AB14CA" w14:textId="77777777" w:rsidR="00304C33" w:rsidRDefault="00304C33">
      <w:pPr>
        <w:pStyle w:val="a3"/>
      </w:pPr>
      <w:r>
        <w:t xml:space="preserve">　　好，這一條我們就學習到這裡。祝大家福慧增長，法喜充滿。阿彌陀佛！　　</w:t>
      </w:r>
    </w:p>
    <w:sectPr w:rsidR="00304C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FED01" w14:textId="77777777" w:rsidR="00304C33" w:rsidRDefault="00304C33" w:rsidP="00CA6233">
      <w:r>
        <w:separator/>
      </w:r>
    </w:p>
  </w:endnote>
  <w:endnote w:type="continuationSeparator" w:id="0">
    <w:p w14:paraId="04B3C23C" w14:textId="77777777" w:rsidR="00304C33" w:rsidRDefault="00304C33" w:rsidP="00CA6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1BA5" w14:textId="77777777" w:rsidR="00304C33" w:rsidRDefault="00304C33" w:rsidP="00CA6233">
      <w:r>
        <w:separator/>
      </w:r>
    </w:p>
  </w:footnote>
  <w:footnote w:type="continuationSeparator" w:id="0">
    <w:p w14:paraId="3D44452D" w14:textId="77777777" w:rsidR="00304C33" w:rsidRDefault="00304C33" w:rsidP="00CA62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33"/>
    <w:rsid w:val="00304C33"/>
    <w:rsid w:val="007931EE"/>
    <w:rsid w:val="00CA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247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2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2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2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2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