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1EC9" w14:textId="77777777" w:rsidR="002C2370" w:rsidRDefault="002C2370">
      <w:r>
        <w:t>《群書治要３６Ｏ》第一冊</w:t>
      </w:r>
      <w:r>
        <w:t>—</w:t>
      </w:r>
      <w:r>
        <w:t xml:space="preserve">真誠的相處　　悟道法師主講　　（第九十八集）　　</w:t>
      </w:r>
      <w:r>
        <w:t>2020/12/24</w:t>
      </w:r>
      <w:r>
        <w:t xml:space="preserve">　　華藏淨宗學會　　檔名：</w:t>
      </w:r>
      <w:r>
        <w:t xml:space="preserve">WD20-050-0098 </w:t>
      </w:r>
    </w:p>
    <w:p w14:paraId="102C0034" w14:textId="77777777" w:rsidR="002C2370" w:rsidRDefault="002C2370">
      <w:pPr>
        <w:pStyle w:val="a3"/>
      </w:pPr>
      <w:r>
        <w:t xml:space="preserve">　　諸位同學，大家好！我們繼續來學習《群書治要３６Ｏ》第一冊，第三單元「貴德」，第四、「誠信」。</w:t>
      </w:r>
      <w:r>
        <w:t xml:space="preserve"> </w:t>
      </w:r>
    </w:p>
    <w:p w14:paraId="0310960C" w14:textId="77777777" w:rsidR="002C2370" w:rsidRDefault="002C2370">
      <w:pPr>
        <w:pStyle w:val="a3"/>
      </w:pPr>
      <w:r>
        <w:t xml:space="preserve">　　【九十八、天地有紀矣，不誠則不能化育；君臣有義矣，不誠則不能相臨；父子有禮矣，不誠則疏；夫婦有恩矣，不誠則離；交接有分矣，不誠則絕。以義應當，曲得其情，其唯誠乎。】</w:t>
      </w:r>
      <w:r>
        <w:t xml:space="preserve"> </w:t>
      </w:r>
    </w:p>
    <w:p w14:paraId="2E5904F4" w14:textId="77777777" w:rsidR="002C2370" w:rsidRDefault="002C2370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281FE022" w14:textId="77777777" w:rsidR="002C2370" w:rsidRDefault="002C2370">
      <w:pPr>
        <w:pStyle w:val="a3"/>
      </w:pPr>
      <w:r>
        <w:t xml:space="preserve">　　「天地是有綱紀的，不真誠就不能化育萬物；君臣之間是有道義的，不真誠就不能相處共事；父子之間是有禮節的，不真誠就會無禮而疏遠；夫婦之間是有恩義的，不真誠就會忘恩而離異」，離異就是現在講的離婚。「結交朋友是有情分的，不真誠就會無情而斷絕來往。以道義來處事、待人、接物都能應對恰當，微細地體察到對方的心意、需要，或是事物的真相，這唯有用真誠心才能做到啊！」</w:t>
      </w:r>
      <w:r>
        <w:t xml:space="preserve"> </w:t>
      </w:r>
    </w:p>
    <w:p w14:paraId="69E63A83" w14:textId="77777777" w:rsidR="002C2370" w:rsidRDefault="002C2370">
      <w:pPr>
        <w:pStyle w:val="a3"/>
      </w:pPr>
      <w:r>
        <w:t xml:space="preserve">　　這一條主要講的就是一個真誠，真誠的相處。這個相處就是五倫，夫婦、父子、朋友、君臣，這都屬於五倫。五倫關係都是在建立都是建立在真誠這上面，如果沒有真誠心來對待，那就會如同這一條所講的。這是五倫以天地現象都是有綱紀的，天地有綱紀也是誠，如果不誠就不能化育萬物，這就誠信。所以看天地自然界，就是一個誠信，一個綱紀，才能夠化育萬物。誠信就是天亮，該亮就亮了，四季該熱就熱、該冷就冷，就是取這個天地有這個綱紀；有這個誠信，如果不誠，沒有按照規律，那就不能化育萬物。再對照到我們人的人事方面來，也是一樣。所以人與人相處，五倫關係都是建立在一個誠信的基礎上。</w:t>
      </w:r>
      <w:r>
        <w:t xml:space="preserve"> </w:t>
      </w:r>
    </w:p>
    <w:p w14:paraId="405F9C57" w14:textId="77777777" w:rsidR="002C2370" w:rsidRDefault="002C2370">
      <w:pPr>
        <w:pStyle w:val="a3"/>
      </w:pPr>
      <w:r>
        <w:t xml:space="preserve">　　好，這一條我們就學習到這裡。祝大家福慧增長，法喜充滿。阿彌陀佛！　　</w:t>
      </w:r>
    </w:p>
    <w:sectPr w:rsidR="002C23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F988A" w14:textId="77777777" w:rsidR="002C2370" w:rsidRDefault="002C2370" w:rsidP="00913E83">
      <w:r>
        <w:separator/>
      </w:r>
    </w:p>
  </w:endnote>
  <w:endnote w:type="continuationSeparator" w:id="0">
    <w:p w14:paraId="76949FF8" w14:textId="77777777" w:rsidR="002C2370" w:rsidRDefault="002C2370" w:rsidP="00913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6956" w14:textId="77777777" w:rsidR="002C2370" w:rsidRDefault="002C2370" w:rsidP="00913E83">
      <w:r>
        <w:separator/>
      </w:r>
    </w:p>
  </w:footnote>
  <w:footnote w:type="continuationSeparator" w:id="0">
    <w:p w14:paraId="401374CB" w14:textId="77777777" w:rsidR="002C2370" w:rsidRDefault="002C2370" w:rsidP="00913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83"/>
    <w:rsid w:val="002C2370"/>
    <w:rsid w:val="007931EE"/>
    <w:rsid w:val="0091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09B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E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E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E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E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