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814FC" w14:textId="77777777" w:rsidR="00437A0B" w:rsidRDefault="00437A0B">
      <w:r>
        <w:t>《群書治要３６Ｏ》第一冊</w:t>
      </w:r>
      <w:r>
        <w:t>—</w:t>
      </w:r>
      <w:r>
        <w:t xml:space="preserve">君子重誠信　　悟道法師主講　　（第一ＯＯ集）　　</w:t>
      </w:r>
      <w:r>
        <w:t>2020/12/26</w:t>
      </w:r>
      <w:r>
        <w:t xml:space="preserve">　　華藏淨宗學會　　檔名：</w:t>
      </w:r>
      <w:r>
        <w:t xml:space="preserve">WD20-050-0100 </w:t>
      </w:r>
    </w:p>
    <w:p w14:paraId="1139F9E4" w14:textId="77777777" w:rsidR="00437A0B" w:rsidRDefault="00437A0B">
      <w:pPr>
        <w:pStyle w:val="a3"/>
      </w:pPr>
      <w:r>
        <w:t xml:space="preserve">　　諸位同學，大家好！我們繼續來學習《群書治要３６Ｏ》第一冊第三單元「貴德」，四、「誠信」。第一百條：</w:t>
      </w:r>
      <w:r>
        <w:t xml:space="preserve"> </w:t>
      </w:r>
    </w:p>
    <w:p w14:paraId="78345A7E" w14:textId="77777777" w:rsidR="00437A0B" w:rsidRDefault="00437A0B">
      <w:pPr>
        <w:pStyle w:val="a3"/>
      </w:pPr>
      <w:r>
        <w:t xml:space="preserve">　　【一ＯＯ、唯君子為能信，一不信則終身之行廢矣，故君子重之。】</w:t>
      </w:r>
      <w:r>
        <w:t xml:space="preserve"> </w:t>
      </w:r>
    </w:p>
    <w:p w14:paraId="0B809C99" w14:textId="77777777" w:rsidR="00437A0B" w:rsidRDefault="00437A0B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600440C5" w14:textId="77777777" w:rsidR="00437A0B" w:rsidRDefault="00437A0B">
      <w:pPr>
        <w:pStyle w:val="a3"/>
      </w:pPr>
      <w:r>
        <w:t xml:space="preserve">　　『唯』就是只有的意思，『唯君子為能信』，只有一個真正的君子能夠信任人。若一個君子（君子也是指領導人），若領導的人一旦不能夠充分信任有德有才的下屬，那麼一生的事業就會廢棄。所以有德的君主非常注重信任的態度。所以這個地方，作為一個君子，能夠信任人，對人有信任，下面的人才能為他辦事；如果不信任，別人也很難為他辦事，所有的事情都不能做了。所以說『唯君子為能信，一不信則終身之行廢矣，故君子重之』，君子重視誠信、信任。這是每個人都必須學習的一個態度，就是誠信。</w:t>
      </w:r>
      <w:r>
        <w:t xml:space="preserve"> </w:t>
      </w:r>
    </w:p>
    <w:p w14:paraId="1E359F55" w14:textId="77777777" w:rsidR="00437A0B" w:rsidRDefault="00437A0B">
      <w:pPr>
        <w:pStyle w:val="a3"/>
      </w:pPr>
      <w:r>
        <w:t xml:space="preserve">　　好，這一條我們就學習到這裡。祝大家福慧增長，法喜充滿。阿彌陀佛！　　</w:t>
      </w:r>
    </w:p>
    <w:sectPr w:rsidR="00437A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ABD76" w14:textId="77777777" w:rsidR="00437A0B" w:rsidRDefault="00437A0B" w:rsidP="0091592F">
      <w:r>
        <w:separator/>
      </w:r>
    </w:p>
  </w:endnote>
  <w:endnote w:type="continuationSeparator" w:id="0">
    <w:p w14:paraId="7F6D3088" w14:textId="77777777" w:rsidR="00437A0B" w:rsidRDefault="00437A0B" w:rsidP="0091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C2E0C" w14:textId="77777777" w:rsidR="00437A0B" w:rsidRDefault="00437A0B" w:rsidP="0091592F">
      <w:r>
        <w:separator/>
      </w:r>
    </w:p>
  </w:footnote>
  <w:footnote w:type="continuationSeparator" w:id="0">
    <w:p w14:paraId="1DF27872" w14:textId="77777777" w:rsidR="00437A0B" w:rsidRDefault="00437A0B" w:rsidP="00915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92F"/>
    <w:rsid w:val="00437A0B"/>
    <w:rsid w:val="007931EE"/>
    <w:rsid w:val="0091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EE9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9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9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9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9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