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D667" w14:textId="77777777" w:rsidR="00E53E1B" w:rsidRDefault="00E53E1B">
      <w:r>
        <w:t>《群書治要３６Ｏ》第一冊</w:t>
      </w:r>
      <w:r>
        <w:t>—</w:t>
      </w:r>
      <w:r>
        <w:t xml:space="preserve">信而後勞，信而後諫　　悟道法師主講　　（第一Ｏ二集）　　</w:t>
      </w:r>
      <w:r>
        <w:t>2020/12/28</w:t>
      </w:r>
      <w:r>
        <w:t xml:space="preserve">　　華藏淨宗學會　　檔名：</w:t>
      </w:r>
      <w:r>
        <w:t xml:space="preserve">WD20-050-0102 </w:t>
      </w:r>
    </w:p>
    <w:p w14:paraId="1E3C198B" w14:textId="77777777" w:rsidR="00E53E1B" w:rsidRDefault="00E53E1B">
      <w:pPr>
        <w:pStyle w:val="a3"/>
      </w:pPr>
      <w:r>
        <w:t xml:space="preserve">　　諸位同學，大家好！我們繼續來學習《群書治要３６Ｏ》第一冊，第三單元「貴德」，四、「誠信」。</w:t>
      </w:r>
      <w:r>
        <w:t xml:space="preserve"> </w:t>
      </w:r>
    </w:p>
    <w:p w14:paraId="02ACA119" w14:textId="77777777" w:rsidR="00E53E1B" w:rsidRDefault="00E53E1B">
      <w:pPr>
        <w:pStyle w:val="a3"/>
      </w:pPr>
      <w:r>
        <w:t xml:space="preserve">　　【一Ｏ二、子夏曰：君子信而後勞其民，未信則以為厲己也。信而後諫，未信則以為謗己也。】</w:t>
      </w:r>
      <w:r>
        <w:t xml:space="preserve"> </w:t>
      </w:r>
    </w:p>
    <w:p w14:paraId="33ACE704" w14:textId="77777777" w:rsidR="00E53E1B" w:rsidRDefault="00E53E1B">
      <w:pPr>
        <w:pStyle w:val="a3"/>
      </w:pPr>
      <w:r>
        <w:t xml:space="preserve">　　這個一Ｏ二條出自於卷九，《論語》。</w:t>
      </w:r>
      <w:r>
        <w:t xml:space="preserve"> </w:t>
      </w:r>
    </w:p>
    <w:p w14:paraId="0B27615F" w14:textId="77777777" w:rsidR="00E53E1B" w:rsidRDefault="00E53E1B">
      <w:pPr>
        <w:pStyle w:val="a3"/>
      </w:pPr>
      <w:r>
        <w:t xml:space="preserve">　　『子夏曰』，「子夏說」。子夏是孔子的學生。『君子信而後勞其民』，君子在位的時候，君子是指領導人，在領導的地位這個時候，「先要取得民眾的信賴，然後才能勞役民眾」，指使，就是說才能夠去發動民眾來為政府服勞役，就是得到人民的信任才可以去勞動人民。『未信則以為厲己也』，如果沒有取得大眾的信任，「厲」就是欺壓、虐害的意思，這個時候「民眾會以為這是在虐待他們」，所以必須先取得大家的相信、信任。『信而後諫』，如果一個君子是處於臣位的時候。臣位就是下屬，被領導的，好像你是公司的幹部，在下面擔任職務，對上面的總經理、董事長。比如說，總經理對董事長，董事長是領導人，總經理是被領導；總經理下面還有各部門也是被領導的，總經理是領導的。臣位，就是說被領導的，我們是下屬，下屬要向上面反映，要規諫。規就是規勸，諫是勸諫，我們現在的話講，提供建議，這也是要取得跟上面的信任關係，取得上頭領導的信任，這樣才能夠向上面來規諫；如果沒有得到信任就去規諫、勸諫，講的話可能就不是很好聽，上面的君主（就是領導人）會以為你是在毀謗他，不但不能接受，可能這個關係就破壞掉了。</w:t>
      </w:r>
      <w:r>
        <w:t xml:space="preserve"> </w:t>
      </w:r>
    </w:p>
    <w:p w14:paraId="00CF269F" w14:textId="77777777" w:rsidR="00E53E1B" w:rsidRDefault="00E53E1B">
      <w:pPr>
        <w:pStyle w:val="a3"/>
      </w:pPr>
      <w:r>
        <w:t xml:space="preserve">　　這一條也就是說，「君子使民」，要去役使，使就是要命令這些人民來勞動，來為國家服勞役，要先取得信任。「事君」，事奉上面的領導人，要向他建議、規勸，他哪裡做錯了，勸他改正，事先「都要以信任為基礎」，彼此有相當的信任，才不會被誤會是在毀謗上面的人；對人民，人民也才不會認為政府在虐待、欺壓他們。所以信任，上下彼此的信任是很重要的基礎。</w:t>
      </w:r>
      <w:r>
        <w:t xml:space="preserve"> </w:t>
      </w:r>
    </w:p>
    <w:p w14:paraId="26096294" w14:textId="77777777" w:rsidR="00E53E1B" w:rsidRDefault="00E53E1B">
      <w:pPr>
        <w:pStyle w:val="a3"/>
      </w:pPr>
      <w:r>
        <w:t xml:space="preserve">　　好，這一條我們就學習到這裡。祝大家福慧增長，法喜充滿。阿彌陀佛！　　</w:t>
      </w:r>
    </w:p>
    <w:sectPr w:rsidR="00E53E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1D8E0" w14:textId="77777777" w:rsidR="00E53E1B" w:rsidRDefault="00E53E1B" w:rsidP="00FA328E">
      <w:r>
        <w:separator/>
      </w:r>
    </w:p>
  </w:endnote>
  <w:endnote w:type="continuationSeparator" w:id="0">
    <w:p w14:paraId="721B4FC2" w14:textId="77777777" w:rsidR="00E53E1B" w:rsidRDefault="00E53E1B" w:rsidP="00FA3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0804" w14:textId="77777777" w:rsidR="00E53E1B" w:rsidRDefault="00E53E1B" w:rsidP="00FA328E">
      <w:r>
        <w:separator/>
      </w:r>
    </w:p>
  </w:footnote>
  <w:footnote w:type="continuationSeparator" w:id="0">
    <w:p w14:paraId="17F46157" w14:textId="77777777" w:rsidR="00E53E1B" w:rsidRDefault="00E53E1B" w:rsidP="00FA3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8E"/>
    <w:rsid w:val="007931EE"/>
    <w:rsid w:val="00E53E1B"/>
    <w:rsid w:val="00FA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0C2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32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32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32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32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