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449D" w14:textId="77777777" w:rsidR="00926CA8" w:rsidRDefault="00926CA8">
      <w:r>
        <w:t>《群書治要３６Ｏ》第一冊</w:t>
      </w:r>
      <w:r>
        <w:t>—</w:t>
      </w:r>
      <w:r>
        <w:t xml:space="preserve">學會承擔　　悟道法師主講　　（第一一六集）　　</w:t>
      </w:r>
      <w:r>
        <w:t>2021/1/11</w:t>
      </w:r>
      <w:r>
        <w:t xml:space="preserve">　　華藏淨宗學會　　檔名：</w:t>
      </w:r>
      <w:r>
        <w:t xml:space="preserve">WD20-050-0116 </w:t>
      </w:r>
    </w:p>
    <w:p w14:paraId="23F021C4" w14:textId="77777777" w:rsidR="00926CA8" w:rsidRDefault="00926CA8">
      <w:pPr>
        <w:pStyle w:val="a3"/>
      </w:pPr>
      <w:r>
        <w:t xml:space="preserve">　　諸位同學，大家好！我們繼續來學習《群書治要３６Ｏ》第一冊，第三單元「貴德」，五、「正己」。</w:t>
      </w:r>
      <w:r>
        <w:t xml:space="preserve"> </w:t>
      </w:r>
    </w:p>
    <w:p w14:paraId="4E4C10E1" w14:textId="77777777" w:rsidR="00926CA8" w:rsidRDefault="00926CA8">
      <w:pPr>
        <w:pStyle w:val="a3"/>
      </w:pPr>
      <w:r>
        <w:t xml:space="preserve">　　【一一六、榮辱之責，在乎己，而不在乎人。】</w:t>
      </w:r>
      <w:r>
        <w:t xml:space="preserve"> </w:t>
      </w:r>
    </w:p>
    <w:p w14:paraId="573055D0" w14:textId="77777777" w:rsidR="00926CA8" w:rsidRDefault="00926CA8">
      <w:pPr>
        <w:pStyle w:val="a3"/>
      </w:pPr>
      <w:r>
        <w:t xml:space="preserve">　　這一條出自於卷四十，《韓子》。</w:t>
      </w:r>
      <w:r>
        <w:t xml:space="preserve"> </w:t>
      </w:r>
    </w:p>
    <w:p w14:paraId="7458F0BD" w14:textId="77777777" w:rsidR="00926CA8" w:rsidRDefault="00926CA8">
      <w:pPr>
        <w:pStyle w:val="a3"/>
      </w:pPr>
      <w:r>
        <w:t xml:space="preserve">　　『榮辱之責』，就是招致光榮或者招感侮辱的責任，全在自己，而不在乎別人。這都是像《太上感應篇》講的，「禍福無門，惟人自招」，什麼事情好、不好的責任都在自己，不是在別人，都是自己招感來的。所以榮也好、辱也好，這些責任都在於自己。所以，也就是我們遇到榮譽或者是侮辱，都要回頭來反省自己，不要去怪別人。</w:t>
      </w:r>
      <w:r>
        <w:t xml:space="preserve"> </w:t>
      </w:r>
    </w:p>
    <w:p w14:paraId="13187D3F" w14:textId="77777777" w:rsidR="00926CA8" w:rsidRDefault="00926CA8">
      <w:pPr>
        <w:pStyle w:val="a3"/>
      </w:pPr>
      <w:r>
        <w:t xml:space="preserve">　　這一條我們就學習到這裡。祝大家福慧增長，法喜充滿。阿彌陀佛！　　</w:t>
      </w:r>
    </w:p>
    <w:sectPr w:rsidR="00926C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3B7DE" w14:textId="77777777" w:rsidR="00926CA8" w:rsidRDefault="00926CA8" w:rsidP="000B7D88">
      <w:r>
        <w:separator/>
      </w:r>
    </w:p>
  </w:endnote>
  <w:endnote w:type="continuationSeparator" w:id="0">
    <w:p w14:paraId="18D806F6" w14:textId="77777777" w:rsidR="00926CA8" w:rsidRDefault="00926CA8" w:rsidP="000B7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D6161" w14:textId="77777777" w:rsidR="00926CA8" w:rsidRDefault="00926CA8" w:rsidP="000B7D88">
      <w:r>
        <w:separator/>
      </w:r>
    </w:p>
  </w:footnote>
  <w:footnote w:type="continuationSeparator" w:id="0">
    <w:p w14:paraId="40ED1C64" w14:textId="77777777" w:rsidR="00926CA8" w:rsidRDefault="00926CA8" w:rsidP="000B7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88"/>
    <w:rsid w:val="000B7D88"/>
    <w:rsid w:val="007931EE"/>
    <w:rsid w:val="0092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2DE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D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D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D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D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