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010A" w14:textId="77777777" w:rsidR="00070F89" w:rsidRDefault="00070F89">
      <w:r>
        <w:t>《群書治要３６Ｏ》第一冊</w:t>
      </w:r>
      <w:r>
        <w:t>—</w:t>
      </w:r>
      <w:r>
        <w:t xml:space="preserve">謙卑則亨通　　悟道法師主講　　（第一二二集）　　</w:t>
      </w:r>
      <w:r>
        <w:t>2021/1/17</w:t>
      </w:r>
      <w:r>
        <w:t xml:space="preserve">　　華藏淨宗學會　　檔名：</w:t>
      </w:r>
      <w:r>
        <w:t xml:space="preserve">WD20-050-0122 </w:t>
      </w:r>
    </w:p>
    <w:p w14:paraId="3DB0A563" w14:textId="77777777" w:rsidR="00070F89" w:rsidRDefault="00070F89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3CC5AF1E" w14:textId="77777777" w:rsidR="00070F89" w:rsidRDefault="00070F89">
      <w:pPr>
        <w:pStyle w:val="a3"/>
      </w:pPr>
      <w:r>
        <w:t xml:space="preserve">　　【一二二、〈彖〉曰：「謙亨。天道下濟而光明，地道卑而上行。天道虧盈而益謙，地道變盈而流謙，鬼神害盈而福謙，人道惡盈而好謙。謙尊而光，卑而不可踰，君子之終也。」】</w:t>
      </w:r>
      <w:r>
        <w:t xml:space="preserve"> </w:t>
      </w:r>
    </w:p>
    <w:p w14:paraId="06DBD7CF" w14:textId="77777777" w:rsidR="00070F89" w:rsidRDefault="00070F89">
      <w:pPr>
        <w:pStyle w:val="a3"/>
      </w:pPr>
      <w:r>
        <w:t xml:space="preserve">　　這一條出自於卷一，《周易》，是周朝那個時候的《易經》。</w:t>
      </w:r>
      <w:r>
        <w:t xml:space="preserve"> </w:t>
      </w:r>
    </w:p>
    <w:p w14:paraId="3AF2E5BC" w14:textId="77777777" w:rsidR="00070F89" w:rsidRDefault="00070F89">
      <w:pPr>
        <w:pStyle w:val="a3"/>
      </w:pPr>
      <w:r>
        <w:t xml:space="preserve">　　『彖曰』，這個「彖」就是〈彖傳〉，在《易經》裡面〈彖傳〉說。『謙』就是謙卑、謙虛，「則亨通」，謙虛就亨通了，沒有障礙。「天道的法則是向下周濟萬物，光明普照天下」，『天道下濟而光明』，我們看天上日月光明普照天下，天下面的都普照。『地道卑而上行』，「地道的法則是位處卑下而地氣向上運行」。『天道虧盈而益謙』，「天地溝通，陰陽和合，所以說亨通」。「天道虧盈而益謙」，「天的法則是減損盈滿者，增益謙虛者」，對謙虛的人增益，對盈滿的會減損。就像我們一個水桶滿了，水再灌下去就溢出來，就流出來，就損了；虛就是還沒有滿，水倒進去它能裝得住水，所以天道法則就是這樣的。「地的法則是改變盈滿者，充實謙虛者」，這是地道的法則。『鬼神害盈而福謙』，「鬼神的法則是傷害盈滿者，施福謙虛者」，對謙虛的人給他福報。『人道惡盈而好謙』，「人類的法則是憎惡盈滿者，喜歡謙虛者」，這是人之常情，人對謙虛的人大家都喜歡，看到一個很傲慢的，大家就不接受了。所以這也是人的常情，人類的法則就是憎惡盈滿者，喜歡謙虛的人。『謙尊而光』，「謙虛者若位居尊貴，他的道德更顯光明」。『卑而不可踰』，即使在卑下的地位，「他的道德也不可超越」。『君子之終也』，「君子處於尊位</w:t>
      </w:r>
      <w:r>
        <w:t>」，或者卑下的地位，都能夠終生保持謙虛的美德，「同時獲得謙虛帶來的終生的福報」。所以謙這一卦，六爻皆吉。《易經》六十四卦，每一個卦爻都有吉、有凶，唯有謙這一卦只有吉，沒有凶。所以我們要學習謙虛，不能傲慢，不可值得驕傲，現代人都學西方人說值得驕傲，那個是錯誤的。</w:t>
      </w:r>
      <w:r>
        <w:t xml:space="preserve"> </w:t>
      </w:r>
    </w:p>
    <w:p w14:paraId="1364265B" w14:textId="77777777" w:rsidR="00070F89" w:rsidRDefault="00070F89">
      <w:pPr>
        <w:pStyle w:val="a3"/>
      </w:pPr>
      <w:r>
        <w:t xml:space="preserve">　　好，今天我們就學習到這裡。祝大家福慧增長，法喜充滿。阿彌陀佛！　　</w:t>
      </w:r>
    </w:p>
    <w:sectPr w:rsidR="00070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566C0" w14:textId="77777777" w:rsidR="00070F89" w:rsidRDefault="00070F89" w:rsidP="001A27CD">
      <w:r>
        <w:separator/>
      </w:r>
    </w:p>
  </w:endnote>
  <w:endnote w:type="continuationSeparator" w:id="0">
    <w:p w14:paraId="5F0E4457" w14:textId="77777777" w:rsidR="00070F89" w:rsidRDefault="00070F89" w:rsidP="001A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BFFD" w14:textId="77777777" w:rsidR="00070F89" w:rsidRDefault="00070F89" w:rsidP="001A27CD">
      <w:r>
        <w:separator/>
      </w:r>
    </w:p>
  </w:footnote>
  <w:footnote w:type="continuationSeparator" w:id="0">
    <w:p w14:paraId="7FE29F78" w14:textId="77777777" w:rsidR="00070F89" w:rsidRDefault="00070F89" w:rsidP="001A2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CD"/>
    <w:rsid w:val="00070F89"/>
    <w:rsid w:val="001A27C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9EC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7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7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7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7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