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DB42" w14:textId="77777777" w:rsidR="00860DF3" w:rsidRDefault="00860DF3">
      <w:r>
        <w:t>《群書治要３６Ｏ》第一冊</w:t>
      </w:r>
      <w:r>
        <w:t>—</w:t>
      </w:r>
      <w:r>
        <w:t xml:space="preserve">從善如登，從惡如崩　　悟道法師主講　　（第一三五集）　　</w:t>
      </w:r>
      <w:r>
        <w:t>2021/1/30</w:t>
      </w:r>
      <w:r>
        <w:t xml:space="preserve">　　華藏淨宗學會　　檔名：</w:t>
      </w:r>
      <w:r>
        <w:t xml:space="preserve">WD20-050-0135 </w:t>
      </w:r>
    </w:p>
    <w:p w14:paraId="34B841C4" w14:textId="77777777" w:rsidR="00860DF3" w:rsidRDefault="00860DF3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1BBFC2AD" w14:textId="77777777" w:rsidR="00860DF3" w:rsidRDefault="00860DF3">
      <w:pPr>
        <w:pStyle w:val="a3"/>
      </w:pPr>
      <w:r>
        <w:t xml:space="preserve">　　【一三五、傳曰：從善如登，從惡如崩。】</w:t>
      </w:r>
      <w:r>
        <w:t xml:space="preserve"> </w:t>
      </w:r>
    </w:p>
    <w:p w14:paraId="269C271A" w14:textId="77777777" w:rsidR="00860DF3" w:rsidRDefault="00860DF3">
      <w:pPr>
        <w:pStyle w:val="a3"/>
      </w:pPr>
      <w:r>
        <w:t xml:space="preserve">　　這一條出自於卷二十七，《吳志．上》。</w:t>
      </w:r>
      <w:r>
        <w:t xml:space="preserve"> </w:t>
      </w:r>
    </w:p>
    <w:p w14:paraId="4F94CDC6" w14:textId="77777777" w:rsidR="00860DF3" w:rsidRDefault="00860DF3">
      <w:pPr>
        <w:pStyle w:val="a3"/>
      </w:pPr>
      <w:r>
        <w:t xml:space="preserve">　　『傳曰』，這個「傳」是《國語》，《國語》這本經書上講的。『從善如登』，「從善」就是為善如登山那樣艱難，必須時時克服自己惡的習氣、惡的行為，所以好像登山一樣，比較辛苦。就是對治自己的惡習氣、煩惱，貪瞋痴慢這些煩惱，要對治。對治自己的煩惱，也是要肯有勇氣、很堅持，才能克服自己的惡習氣。『從惡如崩』，如果為惡，如山崩那樣迅速墮落，一失足成千古恨。本來我們的惡習氣就比較嚴重、比較多，如果再為惡，再從惡上去發展，就如同山崩那樣迅速墮落下來。我們都看過山上泥石流，整座山很快的墜落下來。這是形容如果為惡、造惡業，本來惡業就很嚴重、很多了，現在再繼續造，就會像山崩一樣那麼快速的墮落，人性就墮落到谷底了。所以我們要謹慎，努力來斷惡修善。</w:t>
      </w:r>
      <w:r>
        <w:t xml:space="preserve"> </w:t>
      </w:r>
    </w:p>
    <w:p w14:paraId="1AA70567" w14:textId="77777777" w:rsidR="00860DF3" w:rsidRDefault="00860DF3">
      <w:pPr>
        <w:pStyle w:val="a3"/>
      </w:pPr>
      <w:r>
        <w:t xml:space="preserve">　　好，這一條我們就學習到這裡。祝大家福慧增長，法喜充滿。阿彌陀佛！　　</w:t>
      </w:r>
    </w:p>
    <w:sectPr w:rsidR="00860D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464E" w14:textId="77777777" w:rsidR="00860DF3" w:rsidRDefault="00860DF3" w:rsidP="00C94136">
      <w:r>
        <w:separator/>
      </w:r>
    </w:p>
  </w:endnote>
  <w:endnote w:type="continuationSeparator" w:id="0">
    <w:p w14:paraId="3F287B7A" w14:textId="77777777" w:rsidR="00860DF3" w:rsidRDefault="00860DF3" w:rsidP="00C9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C59F" w14:textId="77777777" w:rsidR="00860DF3" w:rsidRDefault="00860DF3" w:rsidP="00C94136">
      <w:r>
        <w:separator/>
      </w:r>
    </w:p>
  </w:footnote>
  <w:footnote w:type="continuationSeparator" w:id="0">
    <w:p w14:paraId="008AC1B8" w14:textId="77777777" w:rsidR="00860DF3" w:rsidRDefault="00860DF3" w:rsidP="00C94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36"/>
    <w:rsid w:val="007931EE"/>
    <w:rsid w:val="00860DF3"/>
    <w:rsid w:val="00C9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C16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