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BBC3" w14:textId="77777777" w:rsidR="008E1A57" w:rsidRDefault="008E1A57">
      <w:r>
        <w:t>《群書治要３６Ｏ》第一冊</w:t>
      </w:r>
      <w:r>
        <w:t>—</w:t>
      </w:r>
      <w:r>
        <w:t xml:space="preserve">地位愈高愈要謙恭　　悟道法師主講　　（第一三七集）　　</w:t>
      </w:r>
      <w:r>
        <w:t>2021/2/1</w:t>
      </w:r>
      <w:r>
        <w:t xml:space="preserve">　　華藏淨宗學會　　檔名：</w:t>
      </w:r>
      <w:r>
        <w:t xml:space="preserve">WD20-050-0137 </w:t>
      </w:r>
    </w:p>
    <w:p w14:paraId="5832E342" w14:textId="77777777" w:rsidR="008E1A57" w:rsidRDefault="008E1A57">
      <w:pPr>
        <w:pStyle w:val="a3"/>
      </w:pPr>
      <w:r>
        <w:t xml:space="preserve">　　諸位同學，大家好！我們繼續來學習《群書治要３６Ｏ》第一冊，第三單元「貴德」，八、「謹慎」。</w:t>
      </w:r>
      <w:r>
        <w:t xml:space="preserve"> </w:t>
      </w:r>
    </w:p>
    <w:p w14:paraId="33453664" w14:textId="77777777" w:rsidR="008E1A57" w:rsidRDefault="008E1A57">
      <w:pPr>
        <w:pStyle w:val="a3"/>
      </w:pPr>
      <w:r>
        <w:t xml:space="preserve">　　【一三七、位已高而意益下，官益大而心益小，祿已厚而慎不敢取。】</w:t>
      </w:r>
      <w:r>
        <w:t xml:space="preserve"> </w:t>
      </w:r>
    </w:p>
    <w:p w14:paraId="014464E3" w14:textId="77777777" w:rsidR="008E1A57" w:rsidRDefault="008E1A57">
      <w:pPr>
        <w:pStyle w:val="a3"/>
      </w:pPr>
      <w:r>
        <w:t xml:space="preserve">　　這一條出自於卷四十三，《說苑》。</w:t>
      </w:r>
      <w:r>
        <w:t xml:space="preserve"> </w:t>
      </w:r>
    </w:p>
    <w:p w14:paraId="37DF01AD" w14:textId="77777777" w:rsidR="008E1A57" w:rsidRDefault="008E1A57">
      <w:pPr>
        <w:pStyle w:val="a3"/>
      </w:pPr>
      <w:r>
        <w:t xml:space="preserve">　　『位已高而意益下』，「位」是地位，就是在社會上或者是在政壇上當官的，「地位愈高而態度愈要謙恭」，要謙虛、恭敬。「下」就是說心態卑下，我們一般講謙卑、謹慎。官職愈大而內心更要小心謹慎，不能胡作妄為。『祿已厚而慎不敢取』，「祿」就是俸祿，就是收入已經很豐厚，更要謹慎，不敢妄取貪求，不能貪。已經有很豐厚的收入了，如果再貪得無厭就不好。這個我們也常常看到報章雜誌報導，很多官員他的地位已經很高、俸祿已經很豐厚了，俸祿現在講他的薪水很高，可以過一個很優越的生活了，但是貪財落到最後身敗名裂。所以這一條也是小節謹慎，我們每一個人都要來學習。不管自己地位有多高，意氣、心態愈要謙恭、謙卑，官職愈大，心愈要小心謹慎；俸祿已經很豐厚，薪水已經很多了，就要謹慎，不敢貪求、妄求，這樣才能保持一個完美的德行。</w:t>
      </w:r>
      <w:r>
        <w:t xml:space="preserve"> </w:t>
      </w:r>
    </w:p>
    <w:p w14:paraId="01501FF2" w14:textId="77777777" w:rsidR="008E1A57" w:rsidRDefault="008E1A57">
      <w:pPr>
        <w:pStyle w:val="a3"/>
      </w:pPr>
      <w:r>
        <w:t xml:space="preserve">　　好，這一條我們就學習到這裡。祝大家福慧增長，法喜充滿。阿彌陀佛！　　</w:t>
      </w:r>
    </w:p>
    <w:sectPr w:rsidR="008E1A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B6AFE" w14:textId="77777777" w:rsidR="008E1A57" w:rsidRDefault="008E1A57" w:rsidP="001A236F">
      <w:r>
        <w:separator/>
      </w:r>
    </w:p>
  </w:endnote>
  <w:endnote w:type="continuationSeparator" w:id="0">
    <w:p w14:paraId="7D6E5158" w14:textId="77777777" w:rsidR="008E1A57" w:rsidRDefault="008E1A57" w:rsidP="001A2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948F" w14:textId="77777777" w:rsidR="008E1A57" w:rsidRDefault="008E1A57" w:rsidP="001A236F">
      <w:r>
        <w:separator/>
      </w:r>
    </w:p>
  </w:footnote>
  <w:footnote w:type="continuationSeparator" w:id="0">
    <w:p w14:paraId="05853D6E" w14:textId="77777777" w:rsidR="008E1A57" w:rsidRDefault="008E1A57" w:rsidP="001A23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36F"/>
    <w:rsid w:val="001A236F"/>
    <w:rsid w:val="007931EE"/>
    <w:rsid w:val="008E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310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23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23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23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23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