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869D" w14:textId="77777777" w:rsidR="00C12CCE" w:rsidRDefault="00C12CCE">
      <w:r>
        <w:t>《群書治要３６Ｏ》第一冊</w:t>
      </w:r>
      <w:r>
        <w:t>—</w:t>
      </w:r>
      <w:r>
        <w:t xml:space="preserve">儉德避難　　悟道法師主講　　（第一四七集）　　</w:t>
      </w:r>
      <w:r>
        <w:t>2021/2/11</w:t>
      </w:r>
      <w:r>
        <w:t xml:space="preserve">　　華藏淨宗學會　　檔名：</w:t>
      </w:r>
      <w:r>
        <w:t xml:space="preserve">WD20-050-0147 </w:t>
      </w:r>
    </w:p>
    <w:p w14:paraId="1B13FD32" w14:textId="77777777" w:rsidR="00C12CCE" w:rsidRDefault="00C12CCE">
      <w:pPr>
        <w:pStyle w:val="a3"/>
      </w:pPr>
      <w:r>
        <w:t xml:space="preserve">　　諸位同學，我們繼續來學習《群書治要３６Ｏ》第一冊，第三單元「貴德」，八、「謹慎」。</w:t>
      </w:r>
      <w:r>
        <w:t xml:space="preserve"> </w:t>
      </w:r>
    </w:p>
    <w:p w14:paraId="68E51791" w14:textId="77777777" w:rsidR="00C12CCE" w:rsidRDefault="00C12CCE">
      <w:pPr>
        <w:pStyle w:val="a3"/>
      </w:pPr>
      <w:r>
        <w:t xml:space="preserve">　　【一四七、君子以儉德避難，不可榮以祿。】</w:t>
      </w:r>
      <w:r>
        <w:t xml:space="preserve"> </w:t>
      </w:r>
    </w:p>
    <w:p w14:paraId="37C5FC8E" w14:textId="77777777" w:rsidR="00C12CCE" w:rsidRDefault="00C12CCE">
      <w:pPr>
        <w:pStyle w:val="a3"/>
      </w:pPr>
      <w:r>
        <w:t xml:space="preserve">　　這一條出自於卷一，《周易》。</w:t>
      </w:r>
      <w:r>
        <w:t xml:space="preserve"> </w:t>
      </w:r>
    </w:p>
    <w:p w14:paraId="4176961F" w14:textId="77777777" w:rsidR="00C12CCE" w:rsidRDefault="00C12CCE">
      <w:pPr>
        <w:pStyle w:val="a3"/>
      </w:pPr>
      <w:r>
        <w:t xml:space="preserve">　　君子遭遇到困頓險厄的時候，就是遭遇到困難的時候，「應以節儉為德來避免災難，不要以追求利祿為榮」，為榮耀。這是遇到困難，比如說我們舉一個例子，經濟困難，我們就要省吃儉用，『儉德避難』，以勤儉的美德來避免這些困難。比如說經濟不好，你還浪費奢侈，那不是難上加難嗎？以勤儉這個美德就能夠度過這些困難，這是一個君子的做法。所以君子遭遇到困頓、險惡，就是很困難的時候，就應該以節儉這個德行來避免些這災難，就不要去追求利祿為榮耀。追名逐利，不要以這個為榮耀，這是要謹慎的地方。這是告訴我們面對這些困難，要用什麼態度來度過、來避免？要以儉德，不可以用追求利祿為榮的這種心態來面對。</w:t>
      </w:r>
      <w:r>
        <w:t xml:space="preserve"> </w:t>
      </w:r>
    </w:p>
    <w:p w14:paraId="7D6A087D" w14:textId="77777777" w:rsidR="00C12CCE" w:rsidRDefault="00C12CCE">
      <w:pPr>
        <w:pStyle w:val="a3"/>
      </w:pPr>
      <w:r>
        <w:t xml:space="preserve">　　好，這一條我們就學習到這裡。祝大家福慧增長，法喜充滿。阿彌陀佛！　　</w:t>
      </w:r>
    </w:p>
    <w:sectPr w:rsidR="00C12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C520" w14:textId="77777777" w:rsidR="00C12CCE" w:rsidRDefault="00C12CCE" w:rsidP="00CD6DF9">
      <w:r>
        <w:separator/>
      </w:r>
    </w:p>
  </w:endnote>
  <w:endnote w:type="continuationSeparator" w:id="0">
    <w:p w14:paraId="12F4EF1C" w14:textId="77777777" w:rsidR="00C12CCE" w:rsidRDefault="00C12CCE" w:rsidP="00CD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27FF" w14:textId="77777777" w:rsidR="00C12CCE" w:rsidRDefault="00C12CCE" w:rsidP="00CD6DF9">
      <w:r>
        <w:separator/>
      </w:r>
    </w:p>
  </w:footnote>
  <w:footnote w:type="continuationSeparator" w:id="0">
    <w:p w14:paraId="22FE2784" w14:textId="77777777" w:rsidR="00C12CCE" w:rsidRDefault="00C12CCE" w:rsidP="00CD6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F9"/>
    <w:rsid w:val="007931EE"/>
    <w:rsid w:val="00C12CCE"/>
    <w:rsid w:val="00CD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7D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