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8642" w14:textId="77777777" w:rsidR="00276C82" w:rsidRDefault="00276C82">
      <w:r>
        <w:t>《群書治要３６Ｏ》第一冊</w:t>
      </w:r>
      <w:r>
        <w:t>—</w:t>
      </w:r>
      <w:r>
        <w:t xml:space="preserve">求取賢才的方法　　悟道法師主講　　（第一八四集）　　</w:t>
      </w:r>
      <w:r>
        <w:t>2021/3/20</w:t>
      </w:r>
      <w:r>
        <w:t xml:space="preserve">　　華藏淨宗學會　　檔名：</w:t>
      </w:r>
      <w:r>
        <w:t xml:space="preserve">WD20-050-0184 </w:t>
      </w:r>
    </w:p>
    <w:p w14:paraId="20D36FF0" w14:textId="77777777" w:rsidR="00276C82" w:rsidRDefault="00276C82">
      <w:pPr>
        <w:pStyle w:val="a3"/>
      </w:pPr>
      <w:r>
        <w:t xml:space="preserve">　　諸位同學，大家好！我們繼續來學習《群書治要３６Ｏ》第一冊，第四單元「為政」，二、「知人」。</w:t>
      </w:r>
      <w:r>
        <w:t xml:space="preserve"> </w:t>
      </w:r>
    </w:p>
    <w:p w14:paraId="6A7A1B7C" w14:textId="77777777" w:rsidR="00276C82" w:rsidRDefault="00276C82">
      <w:pPr>
        <w:pStyle w:val="a3"/>
      </w:pPr>
      <w:r>
        <w:t xml:space="preserve">　　【一八四、景公問求賢。晏子對曰：「通則視其所舉，窮則視其所不為，富則視其所分，貧則視其所不取。夫上難進而易退也，其次易進而易退也，其下易進而難退也。以此數物者取人，其可乎！」】</w:t>
      </w:r>
      <w:r>
        <w:t xml:space="preserve"> </w:t>
      </w:r>
    </w:p>
    <w:p w14:paraId="697D40F5" w14:textId="77777777" w:rsidR="00276C82" w:rsidRDefault="00276C82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0531D9D7" w14:textId="77777777" w:rsidR="00276C82" w:rsidRDefault="00276C82">
      <w:pPr>
        <w:pStyle w:val="a3"/>
      </w:pPr>
      <w:r>
        <w:t xml:space="preserve">　　『通』，是顯達、亨通的意思，『窮』是特別指不得志的時候，與發達的時候是相對的，『數物』，就是這幾件事情。</w:t>
      </w:r>
      <w:r>
        <w:t xml:space="preserve"> </w:t>
      </w:r>
    </w:p>
    <w:p w14:paraId="647EB09F" w14:textId="77777777" w:rsidR="00276C82" w:rsidRDefault="00276C82">
      <w:pPr>
        <w:pStyle w:val="a3"/>
      </w:pPr>
      <w:r>
        <w:t xml:space="preserve">　　這一條是齊景公問求取賢才的方法。問晏子怎麼樣來求取賢才，這個方法是什麼。晏子回答說：當一個人仕途亨通的時候，要看他所推薦的人才如何，看他所推薦的是什麼樣的人，他很發達亨通的時候；當窮困失意的時候，看他不願意做的事情是什麼，他很失意了，看他不願意做的事是什麼；當他富有的時候，看他分享財物的對象是誰，他有錢的時候他會把財務分享給哪些人、哪些對象；當貧窮的時候，看他是否不取不義之財，他很窮困的時候，不合理的錢財看他會不會取。「ㄧ個上等的賢士，不貪祿位而一心向著道義，所以難於出仕而容易引退」，這個賢士是上等的，他不會貪著祿位（官位），他一心就是向著道義，所以這樣的人他很難出來做官，他容易引退，他不會跟人家爭，是上等的賢士；「次等的是向著祿位亦不背棄道義」，第二等的賢士，他希望有個官位，但是他也不會違背道義。所以第二等的賢士容易出仕，他容易出來做官，但是他也容易引退，他也不會眷戀這個官位，這是第二等的；下等（第三等）的「是背棄道義而向著祿位」，下等的人他是只有想著要當官（祿位），背棄道義他也要做，這樣的人「急於出仕卻難以引退」，他很想出來當官，一旦當了官他很難退下來，我們一般講既得的利益很難放下。以上這三等人，晏子</w:t>
      </w:r>
      <w:r>
        <w:t>向齊景公報告這三等人，取賢才用這樣來考核，用這樣的標準去考核選拔人才，應該就可以達到選賢舉能的目的了！</w:t>
      </w:r>
      <w:r>
        <w:t xml:space="preserve"> </w:t>
      </w:r>
    </w:p>
    <w:p w14:paraId="6B4AA158" w14:textId="77777777" w:rsidR="00276C82" w:rsidRDefault="00276C82">
      <w:pPr>
        <w:pStyle w:val="a3"/>
      </w:pPr>
      <w:r>
        <w:t xml:space="preserve">　　好，這一條我們就學習到這裡。祝大家福慧增長，法喜充滿。阿彌陀佛！　　</w:t>
      </w:r>
    </w:p>
    <w:sectPr w:rsidR="00276C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8B92E" w14:textId="77777777" w:rsidR="00276C82" w:rsidRDefault="00276C82" w:rsidP="00D53625">
      <w:r>
        <w:separator/>
      </w:r>
    </w:p>
  </w:endnote>
  <w:endnote w:type="continuationSeparator" w:id="0">
    <w:p w14:paraId="75B65E4A" w14:textId="77777777" w:rsidR="00276C82" w:rsidRDefault="00276C82" w:rsidP="00D53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EDB79" w14:textId="77777777" w:rsidR="00276C82" w:rsidRDefault="00276C82" w:rsidP="00D53625">
      <w:r>
        <w:separator/>
      </w:r>
    </w:p>
  </w:footnote>
  <w:footnote w:type="continuationSeparator" w:id="0">
    <w:p w14:paraId="5B023E2A" w14:textId="77777777" w:rsidR="00276C82" w:rsidRDefault="00276C82" w:rsidP="00D536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25"/>
    <w:rsid w:val="00276C82"/>
    <w:rsid w:val="007931EE"/>
    <w:rsid w:val="00D5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FFF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36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6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6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6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