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828F" w14:textId="77777777" w:rsidR="005C100F" w:rsidRDefault="005C100F">
      <w:r>
        <w:t>《群書治要３６Ｏ》第一冊</w:t>
      </w:r>
      <w:r>
        <w:t>—</w:t>
      </w:r>
      <w:r>
        <w:t xml:space="preserve">天下為公　　悟道法師主講　　（第二Ｏ三集）　　</w:t>
      </w:r>
      <w:r>
        <w:t>2021/4/8</w:t>
      </w:r>
      <w:r>
        <w:t xml:space="preserve">　　華藏淨宗學會　　檔名：</w:t>
      </w:r>
      <w:r>
        <w:t xml:space="preserve">WD20-050-0203 </w:t>
      </w:r>
    </w:p>
    <w:p w14:paraId="10A497DC" w14:textId="77777777" w:rsidR="005C100F" w:rsidRDefault="005C100F">
      <w:pPr>
        <w:pStyle w:val="a3"/>
      </w:pPr>
      <w:r>
        <w:t xml:space="preserve">　　諸位同學，大家好！我們繼續來學習《群書治要３６Ｏ》第一冊，第四單元「為政」，四、「至公」。</w:t>
      </w:r>
      <w:r>
        <w:t xml:space="preserve"> </w:t>
      </w:r>
    </w:p>
    <w:p w14:paraId="15627DEF" w14:textId="77777777" w:rsidR="005C100F" w:rsidRDefault="005C100F">
      <w:pPr>
        <w:pStyle w:val="a3"/>
      </w:pPr>
      <w:r>
        <w:t xml:space="preserve">　　【二Ｏ三、夫能通天下之志者，莫大乎至公。能行至公者，莫要乎無忌心。】</w:t>
      </w:r>
      <w:r>
        <w:t xml:space="preserve"> </w:t>
      </w:r>
    </w:p>
    <w:p w14:paraId="7E85F756" w14:textId="77777777" w:rsidR="005C100F" w:rsidRDefault="005C100F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746EA350" w14:textId="77777777" w:rsidR="005C100F" w:rsidRDefault="005C100F">
      <w:pPr>
        <w:pStyle w:val="a3"/>
      </w:pPr>
      <w:r>
        <w:t xml:space="preserve">　　「能通達天下人心意的」，就是能夠通達天下人的心意，「最重要在於大公無私」。「能做到大公無私的人，最重要的是沒有猜忌之心，念念利益天下人民。」無猜忌心就是沒有私心，就是念念只是想利益天下的人民，這個就是無猜忌心。所以「公」非常重要，這個心，一個公，一個私。公心為天下、為人民，沒有自私自利；如果私心，那就是自私自利。這個世界上，如果這些領導人都能夠以公天下，這個世界就太平了，不會再有紛爭了。如果私心，我為我的國家利益著想，你也為你國家利益著想，沒有為整個世界著想，這個就要起爭端了，那麼後面必定天下大亂，傷害的還是天下的人民。所以念念利益天下人民，要至公，這個世界才會有和平，才會安定。</w:t>
      </w:r>
      <w:r>
        <w:t xml:space="preserve"> </w:t>
      </w:r>
    </w:p>
    <w:p w14:paraId="537C24AE" w14:textId="77777777" w:rsidR="005C100F" w:rsidRDefault="005C100F">
      <w:pPr>
        <w:pStyle w:val="a3"/>
      </w:pPr>
      <w:r>
        <w:t xml:space="preserve">　　好，這一條我們就學習到這裡。祝大家福慧增長，法喜充滿。阿彌陀佛！　　</w:t>
      </w:r>
    </w:p>
    <w:sectPr w:rsidR="005C10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A56B9" w14:textId="77777777" w:rsidR="005C100F" w:rsidRDefault="005C100F" w:rsidP="00465A25">
      <w:r>
        <w:separator/>
      </w:r>
    </w:p>
  </w:endnote>
  <w:endnote w:type="continuationSeparator" w:id="0">
    <w:p w14:paraId="19828611" w14:textId="77777777" w:rsidR="005C100F" w:rsidRDefault="005C100F" w:rsidP="00465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27DFF" w14:textId="77777777" w:rsidR="005C100F" w:rsidRDefault="005C100F" w:rsidP="00465A25">
      <w:r>
        <w:separator/>
      </w:r>
    </w:p>
  </w:footnote>
  <w:footnote w:type="continuationSeparator" w:id="0">
    <w:p w14:paraId="6B7CB1B5" w14:textId="77777777" w:rsidR="005C100F" w:rsidRDefault="005C100F" w:rsidP="00465A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A25"/>
    <w:rsid w:val="00465A25"/>
    <w:rsid w:val="005C100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B26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5A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5A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5A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5A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