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7E65" w14:textId="77777777" w:rsidR="004B7842" w:rsidRDefault="004B7842">
      <w:r>
        <w:t>《群書治要３６Ｏ》第一冊</w:t>
      </w:r>
      <w:r>
        <w:t>—</w:t>
      </w:r>
      <w:r>
        <w:t xml:space="preserve">先公後私　　悟道法師主講　　（第二Ｏ七集）　　</w:t>
      </w:r>
      <w:r>
        <w:t>2021/4/12</w:t>
      </w:r>
      <w:r>
        <w:t xml:space="preserve">　　華藏淨宗學會　　檔名：</w:t>
      </w:r>
      <w:r>
        <w:t xml:space="preserve">WD20-050-0207 </w:t>
      </w:r>
    </w:p>
    <w:p w14:paraId="48ECA3F6" w14:textId="77777777" w:rsidR="004B7842" w:rsidRDefault="004B7842">
      <w:pPr>
        <w:pStyle w:val="a3"/>
      </w:pPr>
      <w:r>
        <w:t xml:space="preserve">　　諸位同學，大家好！我們繼續來學習《群書治要３６Ｏ》第一冊，四、「為政」，四、「至公」。</w:t>
      </w:r>
      <w:r>
        <w:t xml:space="preserve"> </w:t>
      </w:r>
    </w:p>
    <w:p w14:paraId="395AE1D8" w14:textId="77777777" w:rsidR="004B7842" w:rsidRDefault="004B7842">
      <w:pPr>
        <w:pStyle w:val="a3"/>
      </w:pPr>
      <w:r>
        <w:t xml:space="preserve">　　【二Ｏ七、顧吾念之，強秦之所以不敢加兵於趙者，徒以吾兩人在也。今兩虎鬥，其勢不俱生。吾所以為此，先公家之急，而後私讎也。】</w:t>
      </w:r>
      <w:r>
        <w:t xml:space="preserve"> </w:t>
      </w:r>
    </w:p>
    <w:p w14:paraId="6E96EE43" w14:textId="77777777" w:rsidR="004B7842" w:rsidRDefault="004B7842">
      <w:pPr>
        <w:pStyle w:val="a3"/>
      </w:pPr>
      <w:r>
        <w:t xml:space="preserve">　　這一條出自於卷十二，《史記（下）》。</w:t>
      </w:r>
      <w:r>
        <w:t xml:space="preserve"> </w:t>
      </w:r>
    </w:p>
    <w:p w14:paraId="2F3F7587" w14:textId="77777777" w:rsidR="004B7842" w:rsidRDefault="004B7842">
      <w:pPr>
        <w:pStyle w:val="a3"/>
      </w:pPr>
      <w:r>
        <w:t xml:space="preserve">　　『顧』，這個字是不過、但是的意思。『加兵』是發動戰爭，以武力進攻。『徒』是但，或者是講僅、只。『以』是因為。『急』，要緊、重要的。『讎』是仇怨。</w:t>
      </w:r>
      <w:r>
        <w:t xml:space="preserve"> </w:t>
      </w:r>
    </w:p>
    <w:p w14:paraId="308C992E" w14:textId="77777777" w:rsidR="004B7842" w:rsidRDefault="004B7842">
      <w:pPr>
        <w:pStyle w:val="a3"/>
      </w:pPr>
      <w:r>
        <w:t xml:space="preserve">　　『顧吾念之』，這一句是說，「只不過我」，這個是指藺相如。春秋戰國時代藺相如這個故事也很有名，相信有很多人聽過。藺相如講，只不過我考慮到，「強大的秦國之所以不敢發兵攻打趙國，那是因為有廉頗將軍與我在」，因為我們兩個人一文一武，所以秦國不敢輕舉妄動發兵攻打趙國，就是因為我們兩個人在，兩個人合作。如今如果我們兩虎相鬥，「勢必不可能共存」。如果我們兩個鬥起來，那就不可能共存了，趙國也會被秦國滅掉。這個故事，就是廉頗將軍常常找藺相如的麻煩，跟他作對，藺相如都是退讓，有人就問他，你為什麼怕他？藺相如就講出這個道理，他說我不能跟他對立，跟他計較，如果我們兩個人鬥起來，我們自己國家內部就分裂了，秦國就趁這個機會來打我們，趙國可能就不保了。所以藺相如就給人講，這是我處處退讓，避開廉頗的原因，不是說我怕他，「是以考慮國家的安危在先，而個人的私怨在後」。這個就是為公，先公後私，先人後己，不能因為自己的私怨而造成國家的危險，所以這個故事非常有名。後來廉頗知道了，負荊請罪。這個故事也非常的感人，這都是我們要學習效法的地方。所以遇到在一個團體有人找麻煩，我們要退讓、退避，避開，不要起衝突，總是為這個團體、為公家著想，以這個為優先，個</w:t>
      </w:r>
      <w:r>
        <w:t>人的私怨要放在後面。</w:t>
      </w:r>
      <w:r>
        <w:t xml:space="preserve"> </w:t>
      </w:r>
    </w:p>
    <w:p w14:paraId="1CDD4B16" w14:textId="77777777" w:rsidR="004B7842" w:rsidRDefault="004B7842">
      <w:pPr>
        <w:pStyle w:val="a3"/>
      </w:pPr>
      <w:r>
        <w:t xml:space="preserve">　　好，這一條我們就學習到這裡。祝大家福慧增長，法喜充滿。阿彌陀佛！　　</w:t>
      </w:r>
    </w:p>
    <w:sectPr w:rsidR="004B78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C2669" w14:textId="77777777" w:rsidR="004B7842" w:rsidRDefault="004B7842" w:rsidP="001A2E67">
      <w:r>
        <w:separator/>
      </w:r>
    </w:p>
  </w:endnote>
  <w:endnote w:type="continuationSeparator" w:id="0">
    <w:p w14:paraId="73A3363B" w14:textId="77777777" w:rsidR="004B7842" w:rsidRDefault="004B7842" w:rsidP="001A2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6ACA1" w14:textId="77777777" w:rsidR="004B7842" w:rsidRDefault="004B7842" w:rsidP="001A2E67">
      <w:r>
        <w:separator/>
      </w:r>
    </w:p>
  </w:footnote>
  <w:footnote w:type="continuationSeparator" w:id="0">
    <w:p w14:paraId="3B8E74DC" w14:textId="77777777" w:rsidR="004B7842" w:rsidRDefault="004B7842" w:rsidP="001A2E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67"/>
    <w:rsid w:val="001A2E67"/>
    <w:rsid w:val="004B784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75E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2E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2E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2E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2E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