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51921" w14:textId="77777777" w:rsidR="0046798C" w:rsidRDefault="0046798C">
      <w:r>
        <w:t>《群書治要３６Ｏ》第一冊</w:t>
      </w:r>
      <w:r>
        <w:t>—</w:t>
      </w:r>
      <w:r>
        <w:t xml:space="preserve">謙之一卦，六爻皆吉　　悟道法師主講　　（第二二四集）　　</w:t>
      </w:r>
      <w:r>
        <w:t>2021/4/29</w:t>
      </w:r>
      <w:r>
        <w:t xml:space="preserve">　　華藏淨宗學會　　檔名：</w:t>
      </w:r>
      <w:r>
        <w:t xml:space="preserve">WD20-050-0224 </w:t>
      </w:r>
    </w:p>
    <w:p w14:paraId="03220C37" w14:textId="77777777" w:rsidR="0046798C" w:rsidRDefault="0046798C">
      <w:pPr>
        <w:pStyle w:val="a3"/>
      </w:pPr>
      <w:r>
        <w:t xml:space="preserve">　　諸位同學，大家好！我們繼續來學習《群書治要３６Ｏ》第一冊，第四單元「為政」，五、「教化」。</w:t>
      </w:r>
      <w:r>
        <w:t xml:space="preserve"> </w:t>
      </w:r>
    </w:p>
    <w:p w14:paraId="4C3B4BF5" w14:textId="77777777" w:rsidR="0046798C" w:rsidRDefault="0046798C">
      <w:pPr>
        <w:pStyle w:val="a3"/>
      </w:pPr>
      <w:r>
        <w:t xml:space="preserve">　　【二二四、道家者流，蓋出於史官。歷紀成敗存亡禍福古今之道，秉要執本，清虛以自守，卑弱以自持，此君人南面者之術也。合於堯之克讓，《易》之嗛嗛。一謙而四益，此其所長也。】</w:t>
      </w:r>
      <w:r>
        <w:t xml:space="preserve"> </w:t>
      </w:r>
    </w:p>
    <w:p w14:paraId="19DDD5C4" w14:textId="77777777" w:rsidR="0046798C" w:rsidRDefault="0046798C">
      <w:pPr>
        <w:pStyle w:val="a3"/>
      </w:pPr>
      <w:r>
        <w:t xml:space="preserve">　　這一條出自於卷十四，《漢書（二）》。</w:t>
      </w:r>
      <w:r>
        <w:t xml:space="preserve"> </w:t>
      </w:r>
    </w:p>
    <w:p w14:paraId="6E5E8FED" w14:textId="77777777" w:rsidR="0046798C" w:rsidRDefault="0046798C">
      <w:pPr>
        <w:pStyle w:val="a3"/>
      </w:pPr>
      <w:r>
        <w:t xml:space="preserve">　　『秉要執本』這四個字就是掌握要旨，掌握主要的宗旨和根本，他掌握住這個根本。『清虛』是清淨虛無。『自守』這兩個字是守住自己的本分、本性。『克讓』，能夠謙讓，「克」就是能夠做到謙讓，『嗛嗛』就是謙遜的樣子，這裡兩個字左邊一個口，右邊是兼，通謙虛的謙，這是古字也是念「千」，「嗛嗛」。『道家者流』，就是道家學者的流派，他這一派『蓋出於史官』，應當是出於史官，這古代記錄歷史的官員。其著作就是『歷紀成敗存亡禍福古今之道』，就是道家學者他這一流派，著作這些經典、典籍記載了歷朝歷代「成敗」，成功、失敗，「存亡」，是存在還是滅亡，「禍福」，災禍還是福報的道理。也就是記載歷朝歷代成敗存亡禍福的道理，為什麼會有這些現象，把這個道理記載下來。就是根據經典來記錄這些歷代的成敗存亡禍福，把這個道理記載下來。</w:t>
      </w:r>
      <w:r>
        <w:t xml:space="preserve"> </w:t>
      </w:r>
    </w:p>
    <w:p w14:paraId="3CC45B21" w14:textId="77777777" w:rsidR="0046798C" w:rsidRDefault="0046798C">
      <w:pPr>
        <w:pStyle w:val="a3"/>
      </w:pPr>
      <w:r>
        <w:t xml:space="preserve">　　能夠掌握住綱要和根本，「秉要執本」，在這個當中能夠去掌握到重要的，以及掌握住根本，「以清靜虛無的修養來守住自己的本分」。我們看道家就是清虛無為，用這個來守住自己的本分、本性，以謙卑柔弱的態度來克制自己傲慢的習氣，這是君王治國的方法。道家符合堯帝的謙讓，在堯帝，你看那個時候他是禪讓制度，選拔好的人來做接班。所以堯帝把皇帝的位子讓給舜，舜是大孝，這是謙讓，道家符合堯帝謙讓的態度，以及符合「《易經》的謙德」。能夠處處謙讓就能夠獲得天道、地道、鬼神道、人道中，虧損盈滿而利益謙讓的好處，《了凡四訓．謙德之效》、《易經》講的：「天道虧盈而益謙；地道變盈而流謙；鬼神害盈而福謙；人道惡盈而好謙。是故謙之一卦，六爻皆吉。」《書經》也講：「滿招損，謙受益」。《易經》所有的卦爻有吉有凶，唯有謙這一卦只有吉沒有凶，所以道家就是守住這個謙，這是道家的長處。</w:t>
      </w:r>
      <w:r>
        <w:t xml:space="preserve"> </w:t>
      </w:r>
    </w:p>
    <w:p w14:paraId="53E8C758" w14:textId="77777777" w:rsidR="0046798C" w:rsidRDefault="0046798C">
      <w:pPr>
        <w:pStyle w:val="a3"/>
      </w:pPr>
      <w:r>
        <w:t xml:space="preserve">　　好，這一條我們就學習到這裡。「為政」第五小節「教化」，就到二二四這一條，下面二二五就屬於第六小節「禮樂」。</w:t>
      </w:r>
      <w:r>
        <w:t xml:space="preserve"> </w:t>
      </w:r>
    </w:p>
    <w:p w14:paraId="24346A50" w14:textId="77777777" w:rsidR="0046798C" w:rsidRDefault="0046798C">
      <w:pPr>
        <w:pStyle w:val="a3"/>
      </w:pPr>
      <w:r>
        <w:t xml:space="preserve">　　我們今天就學習到這裡，祝大家福慧增長，法喜充滿。阿彌陀佛！　　</w:t>
      </w:r>
    </w:p>
    <w:sectPr w:rsidR="004679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EEE64" w14:textId="77777777" w:rsidR="0046798C" w:rsidRDefault="0046798C" w:rsidP="00A2562F">
      <w:r>
        <w:separator/>
      </w:r>
    </w:p>
  </w:endnote>
  <w:endnote w:type="continuationSeparator" w:id="0">
    <w:p w14:paraId="0D201EB5" w14:textId="77777777" w:rsidR="0046798C" w:rsidRDefault="0046798C" w:rsidP="00A25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D8201" w14:textId="77777777" w:rsidR="0046798C" w:rsidRDefault="0046798C" w:rsidP="00A2562F">
      <w:r>
        <w:separator/>
      </w:r>
    </w:p>
  </w:footnote>
  <w:footnote w:type="continuationSeparator" w:id="0">
    <w:p w14:paraId="45BCB8E9" w14:textId="77777777" w:rsidR="0046798C" w:rsidRDefault="0046798C" w:rsidP="00A256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2F"/>
    <w:rsid w:val="0046798C"/>
    <w:rsid w:val="007931EE"/>
    <w:rsid w:val="00A2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18A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56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56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56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56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