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6C8C" w14:textId="77777777" w:rsidR="00684DA4" w:rsidRDefault="00684DA4">
      <w:r>
        <w:t>《群書治要３６Ｏ》第一冊</w:t>
      </w:r>
      <w:r>
        <w:t>—</w:t>
      </w:r>
      <w:r>
        <w:t xml:space="preserve">堯之道　　悟道法師主講　　（第二四三集）　　</w:t>
      </w:r>
      <w:r>
        <w:t>2021/5/18</w:t>
      </w:r>
      <w:r>
        <w:t xml:space="preserve">　　華藏淨宗學會　　檔名：</w:t>
      </w:r>
      <w:r>
        <w:t xml:space="preserve">WD20-050-0243 </w:t>
      </w:r>
    </w:p>
    <w:p w14:paraId="4347F9D8" w14:textId="77777777" w:rsidR="00684DA4" w:rsidRDefault="00684DA4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3B48BC25" w14:textId="77777777" w:rsidR="00684DA4" w:rsidRDefault="00684DA4">
      <w:pPr>
        <w:pStyle w:val="a3"/>
      </w:pPr>
      <w:r>
        <w:t xml:space="preserve">　　【二四三、堯存心於天下，加志於窮民，痛萬姓之罹罪，憂眾生之不遂也。有一民飢，則曰此我飢之也；有一民寒，則曰此我寒之也；一民有罪，則曰此我陷之也。仁昭而義立，德博而化廣。故不賞而民勸，不罰而民治。先恕而後教，是堯道也。】</w:t>
      </w:r>
      <w:r>
        <w:t xml:space="preserve"> </w:t>
      </w:r>
    </w:p>
    <w:p w14:paraId="7066A7C3" w14:textId="77777777" w:rsidR="00684DA4" w:rsidRDefault="00684DA4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2D3ED941" w14:textId="77777777" w:rsidR="00684DA4" w:rsidRDefault="00684DA4">
      <w:pPr>
        <w:pStyle w:val="a3"/>
      </w:pPr>
      <w:r>
        <w:t xml:space="preserve">　　『罹』：是遭遇、遭受。『遂』：就是不能順利達成，不能如願的意思。</w:t>
      </w:r>
      <w:r>
        <w:t xml:space="preserve"> </w:t>
      </w:r>
    </w:p>
    <w:p w14:paraId="5F215E5D" w14:textId="77777777" w:rsidR="00684DA4" w:rsidRDefault="00684DA4">
      <w:pPr>
        <w:pStyle w:val="a3"/>
      </w:pPr>
      <w:r>
        <w:t xml:space="preserve">　　這一條是說，「堯帝對天下人都心存關懷，尤其對窮苦人民更加關愛，心痛百姓遭受罪罰，擔憂眾人不能順心如意。只要有一人挨餓，就說這是我讓他飢餓的；有一人受凍，就說是我讓他受寒的；有一人犯罪，就說是我造成他犯罪的。堯帝的仁慈彰顯而百姓就講道義」；這是堯帝他的存心、他的愛民，真的是愛民如子。他的仁慈彰顯，「恩德廣博而百姓就全被感化。所以不用獎賞，而人民就能互相規勸；不用刑罰，而人民就能安分守己」，不敢做壞事。「先寬恕體諒，然後再教育他們，這就是堯帝治理天下的方法。」那麼這個方法就是仁政了，仁慈的德政來教化人民，這個是古聖先王教給後代子孫要怎麼樣從政存心的道理。</w:t>
      </w:r>
      <w:r>
        <w:t xml:space="preserve"> </w:t>
      </w:r>
    </w:p>
    <w:p w14:paraId="1E2E0821" w14:textId="77777777" w:rsidR="00684DA4" w:rsidRDefault="00684DA4">
      <w:pPr>
        <w:pStyle w:val="a3"/>
      </w:pPr>
      <w:r>
        <w:t xml:space="preserve">　　好，這一條我們就學習到這裡。祝大家福慧增長，法喜充滿。阿彌陀佛！　　</w:t>
      </w:r>
    </w:p>
    <w:sectPr w:rsidR="00684D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932D" w14:textId="77777777" w:rsidR="00684DA4" w:rsidRDefault="00684DA4" w:rsidP="00F5357C">
      <w:r>
        <w:separator/>
      </w:r>
    </w:p>
  </w:endnote>
  <w:endnote w:type="continuationSeparator" w:id="0">
    <w:p w14:paraId="23DE41B7" w14:textId="77777777" w:rsidR="00684DA4" w:rsidRDefault="00684DA4" w:rsidP="00F5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CBA3F" w14:textId="77777777" w:rsidR="00684DA4" w:rsidRDefault="00684DA4" w:rsidP="00F5357C">
      <w:r>
        <w:separator/>
      </w:r>
    </w:p>
  </w:footnote>
  <w:footnote w:type="continuationSeparator" w:id="0">
    <w:p w14:paraId="4F43E3C4" w14:textId="77777777" w:rsidR="00684DA4" w:rsidRDefault="00684DA4" w:rsidP="00F53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7C"/>
    <w:rsid w:val="00684DA4"/>
    <w:rsid w:val="007931EE"/>
    <w:rsid w:val="00F5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A0C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5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5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5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5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