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4718" w14:textId="77777777" w:rsidR="00BF2368" w:rsidRDefault="00BF2368">
      <w:r>
        <w:t>《群書治要３６Ｏ》第一冊</w:t>
      </w:r>
      <w:r>
        <w:t>—</w:t>
      </w:r>
      <w:r>
        <w:t xml:space="preserve">賞善罰惡　　悟道法師主講　　（第二六五集）　　</w:t>
      </w:r>
      <w:r>
        <w:t>2021/6/9</w:t>
      </w:r>
      <w:r>
        <w:t xml:space="preserve">　　華藏淨宗學會　　檔名：</w:t>
      </w:r>
      <w:r>
        <w:t xml:space="preserve">WD20-050-0265 </w:t>
      </w:r>
    </w:p>
    <w:p w14:paraId="1AEF3518" w14:textId="77777777" w:rsidR="00BF2368" w:rsidRDefault="00BF2368">
      <w:pPr>
        <w:pStyle w:val="a3"/>
      </w:pPr>
      <w:r>
        <w:t xml:space="preserve">　　諸位同學，大家好！我們繼續來學習《群書治要３６Ｏ》第一冊，第四單元「為政」，十一、「賞罰」。</w:t>
      </w:r>
      <w:r>
        <w:t xml:space="preserve"> </w:t>
      </w:r>
    </w:p>
    <w:p w14:paraId="65D4973C" w14:textId="77777777" w:rsidR="00BF2368" w:rsidRDefault="00BF2368">
      <w:pPr>
        <w:pStyle w:val="a3"/>
      </w:pPr>
      <w:r>
        <w:t xml:space="preserve">　　【二六五、夫當賞者不賞，則為善者失其本望，而疑其所行；當罰者不罰，則為惡者輕其國法，而怙其所守。】</w:t>
      </w:r>
      <w:r>
        <w:t xml:space="preserve"> </w:t>
      </w:r>
    </w:p>
    <w:p w14:paraId="27BAB782" w14:textId="77777777" w:rsidR="00BF2368" w:rsidRDefault="00BF2368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411EC07B" w14:textId="77777777" w:rsidR="00BF2368" w:rsidRDefault="00BF2368">
      <w:pPr>
        <w:pStyle w:val="a3"/>
      </w:pPr>
      <w:r>
        <w:t xml:space="preserve">　　『怙』就是倚靠的意思，憑恃、倚靠的意思。這一條所講的，「應當獎賞的不獎賞」，就是有功勞的，他有做好事、有奉獻的，應當要獎賞他而沒有去獎賞他，「那麼做善事的人就會失去本來的願望，而懷疑自己的行為是否有意義」，他自己就有懷疑了，自己做好事也得不到肯定，得不到國家的獎賞，那還需要再做善事嗎？這個就是應當賞而沒有去賞，要獎勵、要賞識的沒有去獎賞，做善事的人他就會懷疑了，是不是要繼續做善事。「應當懲罰的不懲罰，那麼做壞事的人就會輕視國家的法令」，認為他造惡業、做壞事，國家也沒有對他懲罰，這樣下去他就會肆無忌憚的繼續造惡業、做壞事。</w:t>
      </w:r>
      <w:r>
        <w:t xml:space="preserve"> </w:t>
      </w:r>
    </w:p>
    <w:p w14:paraId="53CB08BF" w14:textId="77777777" w:rsidR="00BF2368" w:rsidRDefault="00BF2368">
      <w:pPr>
        <w:pStyle w:val="a3"/>
      </w:pPr>
      <w:r>
        <w:t xml:space="preserve">　　所以這一條主要就是賞善罰惡，有善事的要獎賞，縱然是小善，也要獎勵、嘉獎，我們一般講嘉獎一次。造惡業的，縱然是小惡，也要給他一個告誡，勸他不要造惡業，或者是一個小的指責，大的處罰當然更重。大的惡，處罰就重；大的善，獎賞當然也重，這是國家必定要有這樣的一個制度、一個做法，賞善罰惡。</w:t>
      </w:r>
      <w:r>
        <w:t xml:space="preserve"> </w:t>
      </w:r>
    </w:p>
    <w:p w14:paraId="2F1B6DF7" w14:textId="77777777" w:rsidR="00BF2368" w:rsidRDefault="00BF2368">
      <w:pPr>
        <w:pStyle w:val="a3"/>
      </w:pPr>
      <w:r>
        <w:t xml:space="preserve">　　好，這一條我們就學習到這裡。祝大家福慧增長，法喜充滿。阿彌陀佛！　　</w:t>
      </w:r>
    </w:p>
    <w:sectPr w:rsidR="00BF23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44FB" w14:textId="77777777" w:rsidR="00BF2368" w:rsidRDefault="00BF2368" w:rsidP="00F23D5A">
      <w:r>
        <w:separator/>
      </w:r>
    </w:p>
  </w:endnote>
  <w:endnote w:type="continuationSeparator" w:id="0">
    <w:p w14:paraId="1E7CFDA7" w14:textId="77777777" w:rsidR="00BF2368" w:rsidRDefault="00BF2368" w:rsidP="00F23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AD0C" w14:textId="77777777" w:rsidR="00BF2368" w:rsidRDefault="00BF2368" w:rsidP="00F23D5A">
      <w:r>
        <w:separator/>
      </w:r>
    </w:p>
  </w:footnote>
  <w:footnote w:type="continuationSeparator" w:id="0">
    <w:p w14:paraId="0D12C8CB" w14:textId="77777777" w:rsidR="00BF2368" w:rsidRDefault="00BF2368" w:rsidP="00F23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5A"/>
    <w:rsid w:val="007931EE"/>
    <w:rsid w:val="00BF2368"/>
    <w:rsid w:val="00F2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1A9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