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54E5" w14:textId="77777777" w:rsidR="0055570B" w:rsidRDefault="0055570B">
      <w:r>
        <w:t>《群書治要３６Ｏ》第一冊</w:t>
      </w:r>
      <w:r>
        <w:t>—</w:t>
      </w:r>
      <w:r>
        <w:t xml:space="preserve">治理國家的重要先後次序　　悟道法師主講　　（第二六九集）　　</w:t>
      </w:r>
      <w:r>
        <w:t>2021/6/13</w:t>
      </w:r>
      <w:r>
        <w:t xml:space="preserve">　　華藏淨宗學會　　檔名：</w:t>
      </w:r>
      <w:r>
        <w:t xml:space="preserve">WD20-050-0269 </w:t>
      </w:r>
    </w:p>
    <w:p w14:paraId="0CE3A598" w14:textId="77777777" w:rsidR="0055570B" w:rsidRDefault="0055570B">
      <w:pPr>
        <w:pStyle w:val="a3"/>
      </w:pPr>
      <w:r>
        <w:t xml:space="preserve">　　諸位同學，大家好！我們繼續來學習《群書治要３６Ｏ》第一冊，第四單元「為政」，十二、「法律」。</w:t>
      </w:r>
      <w:r>
        <w:t xml:space="preserve"> </w:t>
      </w:r>
    </w:p>
    <w:p w14:paraId="145467E0" w14:textId="77777777" w:rsidR="0055570B" w:rsidRDefault="0055570B">
      <w:pPr>
        <w:pStyle w:val="a3"/>
      </w:pPr>
      <w:r>
        <w:t xml:space="preserve">　　【二六九、先仁而後法，先教而後刑，是治之先後者也。】</w:t>
      </w:r>
      <w:r>
        <w:t xml:space="preserve"> </w:t>
      </w:r>
    </w:p>
    <w:p w14:paraId="0521C3EF" w14:textId="77777777" w:rsidR="0055570B" w:rsidRDefault="0055570B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7B666D34" w14:textId="77777777" w:rsidR="0055570B" w:rsidRDefault="0055570B">
      <w:pPr>
        <w:pStyle w:val="a3"/>
      </w:pPr>
      <w:r>
        <w:t xml:space="preserve">　　『先仁而後法』，這一條講法律的實施有先後的秩序，首先實行仁義道德的教育，大家不能接受、不能遵守去犯法，才用法令來規範。『先教而後刑』，「教」就是教化、教導、教育先進行教化，教了他明知故犯，然後他犯法了，才用刑法來判刑，這「先教而後刑」，『是治之先後者也』。「這是治理國家的重要先後次序」，所以次序不能顛倒，而現在是沒有仁義道德的教化，所以連秩序也談不上，純粹只是使用法律。現在國家沒有辦教育，沒有仁義道德的教育，只有科學知識的這種傳授學習，沒有教做人做事這些道理，所以對仁義道德都不懂，違規、犯法就直接用法律來處罰，但是這個不是根本，治標不治本，法律定得愈多，犯法的人愈多、案件愈多，辦不完的。所以沒有掌握住根本的次序，犯罪率只是會愈來愈高，年齡層愈來愈下降，現在整個世界就是這樣的一個趨勢，導致整個世界動亂不安。所以為政，使用法律必須先有仁義道德的教育，實施仁義道德，他接受這個教育了，明知故犯，再用法律來處罰，這才是治理國家很重要的先後秩序。</w:t>
      </w:r>
      <w:r>
        <w:t xml:space="preserve"> </w:t>
      </w:r>
    </w:p>
    <w:p w14:paraId="23786BBD" w14:textId="77777777" w:rsidR="0055570B" w:rsidRDefault="0055570B">
      <w:pPr>
        <w:pStyle w:val="a3"/>
      </w:pPr>
      <w:r>
        <w:t xml:space="preserve">　　好，這一條我們就學習到這裡。祝大家福慧增長，法喜充滿。阿彌陀佛！　　</w:t>
      </w:r>
    </w:p>
    <w:sectPr w:rsidR="00555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71AC3" w14:textId="77777777" w:rsidR="0055570B" w:rsidRDefault="0055570B" w:rsidP="00CC7E99">
      <w:r>
        <w:separator/>
      </w:r>
    </w:p>
  </w:endnote>
  <w:endnote w:type="continuationSeparator" w:id="0">
    <w:p w14:paraId="6341D7CA" w14:textId="77777777" w:rsidR="0055570B" w:rsidRDefault="0055570B" w:rsidP="00CC7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2D65" w14:textId="77777777" w:rsidR="0055570B" w:rsidRDefault="0055570B" w:rsidP="00CC7E99">
      <w:r>
        <w:separator/>
      </w:r>
    </w:p>
  </w:footnote>
  <w:footnote w:type="continuationSeparator" w:id="0">
    <w:p w14:paraId="01C344B5" w14:textId="77777777" w:rsidR="0055570B" w:rsidRDefault="0055570B" w:rsidP="00CC7E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99"/>
    <w:rsid w:val="0055570B"/>
    <w:rsid w:val="007931EE"/>
    <w:rsid w:val="00CC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869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E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E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E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E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