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B341" w14:textId="77777777" w:rsidR="00AE5D27" w:rsidRDefault="00AE5D27">
      <w:r>
        <w:t>《群書治要３６Ｏ》第一冊</w:t>
      </w:r>
      <w:r>
        <w:t>—</w:t>
      </w:r>
      <w:r>
        <w:t xml:space="preserve">勤儉不浪費　　悟道法師主講　　（第二九二集）　　</w:t>
      </w:r>
      <w:r>
        <w:t>2021/7/6</w:t>
      </w:r>
      <w:r>
        <w:t xml:space="preserve">　　華藏淨宗學會　　檔名：</w:t>
      </w:r>
      <w:r>
        <w:t xml:space="preserve">WD20-050-0292 </w:t>
      </w:r>
    </w:p>
    <w:p w14:paraId="6277A1BF" w14:textId="77777777" w:rsidR="00AE5D27" w:rsidRDefault="00AE5D27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22851420" w14:textId="77777777" w:rsidR="00AE5D27" w:rsidRDefault="00AE5D27">
      <w:pPr>
        <w:pStyle w:val="a3"/>
      </w:pPr>
      <w:r>
        <w:t xml:space="preserve">　　【二九二、箕子者，紂親戚也。紂為象箸，箕子歎曰：「彼為象箸，必為玉杯，為玉杯，則必思遠方珍怪之物而御之矣，輿馬宮室之漸，自此始，不可振也。」】</w:t>
      </w:r>
      <w:r>
        <w:t xml:space="preserve"> </w:t>
      </w:r>
    </w:p>
    <w:p w14:paraId="6661CD24" w14:textId="77777777" w:rsidR="00AE5D27" w:rsidRDefault="00AE5D27">
      <w:pPr>
        <w:pStyle w:val="a3"/>
      </w:pPr>
      <w:r>
        <w:t xml:space="preserve">　　這一條出自於卷十一，《史記（上）》。</w:t>
      </w:r>
      <w:r>
        <w:t xml:space="preserve"> </w:t>
      </w:r>
    </w:p>
    <w:p w14:paraId="5107BCC9" w14:textId="77777777" w:rsidR="00AE5D27" w:rsidRDefault="00AE5D27">
      <w:pPr>
        <w:pStyle w:val="a3"/>
      </w:pPr>
      <w:r>
        <w:t xml:space="preserve">　　『箕子者』，「箕子」這個人就是殷紂王的親戚。紂王開始使用象牙筷子的時候，就是用象牙去做筷子的時候，箕子看到了很感嘆的說：紂王既然用象牙的筷子，接下來必然會使用寶玉做的杯子，來製造玉杯；有了玉的杯子，「必然還會渴望得到遠方奇珍異物」，一些珍奇，這些東西來供自己享用，就是必然會發展到這樣的情況。因為象牙的筷子很珍貴，杯子如果用普通的，感覺上就不相稱了，所以杯子也不會用一般普通的杯子，必定用玉來做杯子；有杯子，再想其他東西也不能用一般的，所以就想到遠方有一些珍奇之物，拿來配在一起使用，這是必然的；「車馬、宮室」，坐的車子、馬車，住的宮殿、宮室，當然也就不會一般的房子，會講求建築奢侈華麗，浪費從此就開始。一個國家如果提倡這樣的風氣，提倡奢侈、浪費，現在講消費，消費刺激經濟，大家奢侈浪費，國家就無法振作，沒有辦法挽救。所以我們看到美國也是有這種情形讓我們警惕，就是你要不斷的去消費、不斷的去買好的東西來享用，賺的錢沒那麼多，就要去借貸，就要負債；負債都還來不及還的時候又有新的東西出來，又勾引你去買新的，又再借錢，所以一生都是負債過日子，國家的經濟也就無法振作，就衰敗了，這個很值得我們警惕。因此一個家庭、一個團體、一個</w:t>
      </w:r>
      <w:r>
        <w:t>國家，整個世界都一樣的道理，要提倡中國古聖先賢講的勤儉不浪費，這才是長久之道。</w:t>
      </w:r>
      <w:r>
        <w:t xml:space="preserve"> </w:t>
      </w:r>
    </w:p>
    <w:p w14:paraId="30E25BA3" w14:textId="77777777" w:rsidR="00AE5D27" w:rsidRDefault="00AE5D27">
      <w:pPr>
        <w:pStyle w:val="a3"/>
      </w:pPr>
      <w:r>
        <w:t xml:space="preserve">　　好，這一條我們就學習到這裡。祝大家福慧增長，法喜充滿。阿彌陀佛！　　</w:t>
      </w:r>
    </w:p>
    <w:sectPr w:rsidR="00AE5D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860C" w14:textId="77777777" w:rsidR="00AE5D27" w:rsidRDefault="00AE5D27" w:rsidP="00300FD5">
      <w:r>
        <w:separator/>
      </w:r>
    </w:p>
  </w:endnote>
  <w:endnote w:type="continuationSeparator" w:id="0">
    <w:p w14:paraId="6C9BB2C1" w14:textId="77777777" w:rsidR="00AE5D27" w:rsidRDefault="00AE5D27" w:rsidP="0030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03F64" w14:textId="77777777" w:rsidR="00AE5D27" w:rsidRDefault="00AE5D27" w:rsidP="00300FD5">
      <w:r>
        <w:separator/>
      </w:r>
    </w:p>
  </w:footnote>
  <w:footnote w:type="continuationSeparator" w:id="0">
    <w:p w14:paraId="6DEA9551" w14:textId="77777777" w:rsidR="00AE5D27" w:rsidRDefault="00AE5D27" w:rsidP="00300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D5"/>
    <w:rsid w:val="00300FD5"/>
    <w:rsid w:val="007931EE"/>
    <w:rsid w:val="00AE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4EA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