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1728" w14:textId="77777777" w:rsidR="0065531C" w:rsidRDefault="0065531C">
      <w:r>
        <w:t>《群書治要３６Ｏ》第一冊</w:t>
      </w:r>
      <w:r>
        <w:t>—</w:t>
      </w:r>
      <w:r>
        <w:t xml:space="preserve">柔能制剛　　悟道法師主講　　（第三ＯＯ集）　　</w:t>
      </w:r>
      <w:r>
        <w:t>2021/7/14</w:t>
      </w:r>
      <w:r>
        <w:t xml:space="preserve">　　華藏淨宗學會　　檔名：</w:t>
      </w:r>
      <w:r>
        <w:t xml:space="preserve">WD20-050-0300 </w:t>
      </w:r>
    </w:p>
    <w:p w14:paraId="6384122D" w14:textId="77777777" w:rsidR="0065531C" w:rsidRDefault="0065531C">
      <w:pPr>
        <w:pStyle w:val="a3"/>
      </w:pPr>
      <w:r>
        <w:t xml:space="preserve">　　諸位同學，大家好！我們繼續來學習《群書治要３６Ｏ》第一冊，第五單元第三小節「治亂」。</w:t>
      </w:r>
      <w:r>
        <w:t xml:space="preserve"> </w:t>
      </w:r>
    </w:p>
    <w:p w14:paraId="5CBA2E79" w14:textId="77777777" w:rsidR="0065531C" w:rsidRDefault="0065531C">
      <w:pPr>
        <w:pStyle w:val="a3"/>
      </w:pPr>
      <w:r>
        <w:t xml:space="preserve">　　【三ＯＯ、《黃石公記》曰：「柔能制剛，弱能制強。」柔者德也，剛者賊也。弱者仁之助也，強者怨之歸也。捨近謀遠者，勞而無功；捨遠謀近者，逸而有終。逸政多忠臣，勞政多亂民。故曰，務廣地者荒，務廣德者強。有其有者安，貪人有者殘。殘滅之政，雖成必敗。】</w:t>
      </w:r>
      <w:r>
        <w:t xml:space="preserve"> </w:t>
      </w:r>
    </w:p>
    <w:p w14:paraId="6D95C7E6" w14:textId="77777777" w:rsidR="0065531C" w:rsidRDefault="0065531C">
      <w:pPr>
        <w:pStyle w:val="a3"/>
      </w:pPr>
      <w:r>
        <w:t xml:space="preserve">　　這一條出自於卷二十一，《後漢書（一）》。</w:t>
      </w:r>
      <w:r>
        <w:t xml:space="preserve"> </w:t>
      </w:r>
    </w:p>
    <w:p w14:paraId="2622AAA2" w14:textId="77777777" w:rsidR="0065531C" w:rsidRDefault="0065531C">
      <w:pPr>
        <w:pStyle w:val="a3"/>
      </w:pPr>
      <w:r>
        <w:t xml:space="preserve">　　這個『賊』是傷害的意思。『逸政』就是使人民安居樂業的政治。『勞政』就是勞役繁重之政。《黃石公記》這本書上說，黃石公是張良的老師，在這本書上說：「柔能克剛，弱能勝強」。柔和是德行，剛強是賊害。柔弱者能感召仁義志士的幫助，剛強者容易遭受怨恨。這是「柔能制剛，弱能制強」。</w:t>
      </w:r>
      <w:r>
        <w:t xml:space="preserve"> </w:t>
      </w:r>
    </w:p>
    <w:p w14:paraId="1AF8C7DE" w14:textId="77777777" w:rsidR="0065531C" w:rsidRDefault="0065531C">
      <w:pPr>
        <w:pStyle w:val="a3"/>
      </w:pPr>
      <w:r>
        <w:t xml:space="preserve">　　「捨近求遠的人，花費精力卻毫無收穫；捨遠求近的人，安逸而有好結果。」就是說不能夠捨近求遠，捨近求遠，花費的精力很多，但是沒有什麼收穫，可以說勞師動眾，沒有什麼收穫。那麼捨遠求近的人，他很安逸，而且有好的結果，他不用那麼勞累。「安樂舒適的政治下多出忠臣」，政治辦得讓人民安樂舒適，在這樣的政治體制之下，忠臣就很多。「勞役繁重的政治下多出亂民」，勞役就是說人民要做這種役務的事情太多了，太煩、太多、太重，壓力也很大，讓人民承受不了。在這樣的政治下就會出現很多亂民，因為他受不了這個壓力。「所以說，一心擴大領土的君王，朝政會荒廢」，一心要去侵佔別人的領土，他自己內政、朝政就會荒廢。在二戰的時候，凡是去侵略別人國家的，包括殖民地的這些，到最後都衰敗了，自己的朝政就荒廢了。「力求實行仁政的君王，國家就會強盛。滿足於自己所擁有的則平安無患。」國家也不能貪，國家如果一直想要擴張，去侵佔別人的土地，就會衰敗。「貪圖別人所擁有的則殘暴敗亡」，貪圖別人所擁有的，土地也好、錢財也好，各方面的，政治這樣辦是殘暴的，到最後就會敗亡，會失敗、會滅亡。「殘暴敗亡的政治，雖然一時成功」，一時看到他很成功，到最後也必然會失敗。這一條就是講「柔能</w:t>
      </w:r>
      <w:r>
        <w:t>制剛，弱能制強」。</w:t>
      </w:r>
      <w:r>
        <w:t xml:space="preserve"> </w:t>
      </w:r>
    </w:p>
    <w:p w14:paraId="55186045" w14:textId="77777777" w:rsidR="0065531C" w:rsidRDefault="0065531C">
      <w:pPr>
        <w:pStyle w:val="a3"/>
      </w:pPr>
      <w:r>
        <w:t xml:space="preserve">　　好，「治亂」第三ＯＯ條就學習到這裡。祝大家福慧增長，法喜充滿。阿彌陀佛！　　</w:t>
      </w:r>
    </w:p>
    <w:sectPr w:rsidR="006553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82138" w14:textId="77777777" w:rsidR="0065531C" w:rsidRDefault="0065531C" w:rsidP="00D666C8">
      <w:r>
        <w:separator/>
      </w:r>
    </w:p>
  </w:endnote>
  <w:endnote w:type="continuationSeparator" w:id="0">
    <w:p w14:paraId="7A978704" w14:textId="77777777" w:rsidR="0065531C" w:rsidRDefault="0065531C" w:rsidP="00D66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DF832" w14:textId="77777777" w:rsidR="0065531C" w:rsidRDefault="0065531C" w:rsidP="00D666C8">
      <w:r>
        <w:separator/>
      </w:r>
    </w:p>
  </w:footnote>
  <w:footnote w:type="continuationSeparator" w:id="0">
    <w:p w14:paraId="1B1ADDE5" w14:textId="77777777" w:rsidR="0065531C" w:rsidRDefault="0065531C" w:rsidP="00D66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C8"/>
    <w:rsid w:val="0065531C"/>
    <w:rsid w:val="007931EE"/>
    <w:rsid w:val="00D6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528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66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66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66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66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