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48B0" w14:textId="77777777" w:rsidR="00734419" w:rsidRDefault="00734419">
      <w:r>
        <w:t>《群書治要３６Ｏ》第一冊</w:t>
      </w:r>
      <w:r>
        <w:t>—</w:t>
      </w:r>
      <w:r>
        <w:t xml:space="preserve">六守與三寶　　悟道法師主講　　（第三Ｏ七集）　　</w:t>
      </w:r>
      <w:r>
        <w:t>2021/7/21</w:t>
      </w:r>
      <w:r>
        <w:t xml:space="preserve">　　華藏淨宗學會　　檔名：</w:t>
      </w:r>
      <w:r>
        <w:t xml:space="preserve">WD20-050-0307 </w:t>
      </w:r>
    </w:p>
    <w:p w14:paraId="25636D7C" w14:textId="77777777" w:rsidR="00734419" w:rsidRDefault="00734419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726C04BC" w14:textId="77777777" w:rsidR="00734419" w:rsidRDefault="00734419">
      <w:pPr>
        <w:pStyle w:val="a3"/>
      </w:pPr>
      <w:r>
        <w:t xml:space="preserve">　　【三Ｏ七、文王問太公曰：「君國主民者，其所以失之者，何也？」太公曰：「不慎所與也。人君有六守三寶。六守者，一曰仁，二曰義，三曰忠，四曰信，五曰勇，六曰謀，是謂六守。」文王曰：「慎擇此六者，奈何？」太公曰：「富之而觀其無犯，貴之而觀其無驕，付之而觀其無轉，使之而觀其無隱，危之而觀其無恐，事之而觀其無窮。富之而不犯者，仁也；貴之而不驕者，義也；付之而不轉者，忠也；使之而不隱者，信也；危之而不恐者，勇也；事之而不窮者，謀也。人君慎此六者以為君用。君無以三寶借人，以三寶借人，則君將失其威。大農大工大商，謂之三寶。六守長則國昌，三寶完則國安。」】</w:t>
      </w:r>
      <w:r>
        <w:t xml:space="preserve"> </w:t>
      </w:r>
    </w:p>
    <w:p w14:paraId="34FEA692" w14:textId="77777777" w:rsidR="00734419" w:rsidRDefault="00734419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2848F5B3" w14:textId="77777777" w:rsidR="00734419" w:rsidRDefault="00734419">
      <w:pPr>
        <w:pStyle w:val="a3"/>
      </w:pPr>
      <w:r>
        <w:t xml:space="preserve">　　「周文王問姜太公：治理國家和人民的君主，都想長久保住天下，卻為何會失去呢？」這是每一朝代國家的領導人，都是想能夠長久保住他的天下，但是到最後為什麼還是會失去天下呢？文王問姜太公。「太公說：那是因為不能謹慎選擇適當的人才。」這就是一個重點，任用人才，沒有謹慎去選擇，用錯人了，這樣就會失去天下。「凡為人君者，必須注意六守以選拔人才，並謀劃三寶以經營事業。所謂六守，一是仁，二是義，三是忠，四是信，五是勇，六是謀，這就稱為六守。文王又問：如何慎重選擇符合六種德行的人呢？」要怎麼知道他有這些德行呢？「太公說：給他財富，觀察他是否不觸犯禮法；給他高貴的地位，觀察他是否不驕傲自大」，這個就是我們現在講官戚、官僚，觀察他是不是會不會這樣驕傲自大。「授予他重任，觀察他是否不獨裁專權」，不會一意孤行；「使他處理事務，觀察他是否不隱瞞實情」，都會向上實際彙報；「讓他身處危難，觀察他是否能臨危不懼；讓他處理事變，觀察他是否能應變無窮」。「富裕而不觸犯禮法，是心中存有天理之公，這就是仁；高貴而不驕傲自大，是心中存有義理之明，這就是義；授予職權而不獨裁專政，是心中存有忠誠之操，這就是忠；處理事務而不隱瞞實情，是心中存有誠信之行，這就</w:t>
      </w:r>
      <w:r>
        <w:t>是信；身處危難而能不恐懼」，處變不驚，危難而能夠不恐懼，這個就是心有定，「心中有勇往不屈之意，這就是勇；處理事變而能應對不窮，是心中具有機智之略，這就是謀」，就是他能夠圓融變通，這是謀。人君應慎重選拔具有這六項德行的人，這樣的人加以重用。「君主不可將處理三寶之權利給與他人；給與他人，君主將喪失權威。」『三寶』就是大農（農業）、大工（工業）、大商（商業），「三種經濟組織」，君主（領導人）要能夠掌控，不能交給別人。「具有六守之賢才眾多，則國家昌盛；三寶之經濟制度完備，國家就能安定。」</w:t>
      </w:r>
      <w:r>
        <w:t xml:space="preserve"> </w:t>
      </w:r>
    </w:p>
    <w:p w14:paraId="12069285" w14:textId="77777777" w:rsidR="00734419" w:rsidRDefault="00734419">
      <w:pPr>
        <w:pStyle w:val="a3"/>
      </w:pPr>
      <w:r>
        <w:t xml:space="preserve">　　好，這一條我們就學習到這裡。祝大家福慧增長，法喜充滿。阿彌陀佛！　　</w:t>
      </w:r>
    </w:p>
    <w:sectPr w:rsidR="007344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1B76E" w14:textId="77777777" w:rsidR="00734419" w:rsidRDefault="00734419" w:rsidP="00202C78">
      <w:r>
        <w:separator/>
      </w:r>
    </w:p>
  </w:endnote>
  <w:endnote w:type="continuationSeparator" w:id="0">
    <w:p w14:paraId="5016EC74" w14:textId="77777777" w:rsidR="00734419" w:rsidRDefault="00734419" w:rsidP="00202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E472" w14:textId="77777777" w:rsidR="00734419" w:rsidRDefault="00734419" w:rsidP="00202C78">
      <w:r>
        <w:separator/>
      </w:r>
    </w:p>
  </w:footnote>
  <w:footnote w:type="continuationSeparator" w:id="0">
    <w:p w14:paraId="7D90B70A" w14:textId="77777777" w:rsidR="00734419" w:rsidRDefault="00734419" w:rsidP="00202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78"/>
    <w:rsid w:val="00202C78"/>
    <w:rsid w:val="0073441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E5B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