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C324" w14:textId="77777777" w:rsidR="00AF2E79" w:rsidRDefault="00AF2E79">
      <w:r>
        <w:t>《群書治要３６Ｏ》第一冊</w:t>
      </w:r>
      <w:r>
        <w:t>—</w:t>
      </w:r>
      <w:r>
        <w:t xml:space="preserve">十種過錯　　悟道法師主講　　（第三一Ｏ集）　　</w:t>
      </w:r>
      <w:r>
        <w:t>2021/7/24</w:t>
      </w:r>
      <w:r>
        <w:t xml:space="preserve">　　華藏淨宗學會　　檔名：</w:t>
      </w:r>
      <w:r>
        <w:t xml:space="preserve">WD20-050-0310 </w:t>
      </w:r>
    </w:p>
    <w:p w14:paraId="33F63623" w14:textId="77777777" w:rsidR="00AF2E79" w:rsidRDefault="00AF2E79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0787B283" w14:textId="77777777" w:rsidR="00AF2E79" w:rsidRDefault="00AF2E79">
      <w:pPr>
        <w:pStyle w:val="a3"/>
      </w:pPr>
      <w:r>
        <w:t xml:space="preserve">　　【三一Ｏ、十過：一曰，行小忠，則大忠之賊也。二曰，顧小利，則大利之殘也。三曰，行僻自用，無禮諸侯，則亡身之至也。四曰，不務聽治，而好五音，則窮身之事也。五曰，貪愎喜利，則滅國殺身之本也。六曰，耽於女樂，不顧國政，則亡國之禍也。七曰，離內遠遊，忽於諫士，則危身之道也。八曰，過而不聽於忠臣，而獨行其意，則滅高名，為人笑之始也。九曰，內不量力，外恃諸侯，則削國之患也。十曰，國小無禮，不用諫臣，則絕世之勢也。】</w:t>
      </w:r>
      <w:r>
        <w:t xml:space="preserve"> </w:t>
      </w:r>
    </w:p>
    <w:p w14:paraId="7BD7FE3D" w14:textId="77777777" w:rsidR="00AF2E79" w:rsidRDefault="00AF2E79">
      <w:pPr>
        <w:pStyle w:val="a3"/>
      </w:pPr>
      <w:r>
        <w:t xml:space="preserve">　　這一條出自於卷四十，《韓子》。</w:t>
      </w:r>
      <w:r>
        <w:t xml:space="preserve"> </w:t>
      </w:r>
    </w:p>
    <w:p w14:paraId="28416246" w14:textId="77777777" w:rsidR="00AF2E79" w:rsidRDefault="00AF2E79">
      <w:pPr>
        <w:pStyle w:val="a3"/>
      </w:pPr>
      <w:r>
        <w:t xml:space="preserve">　　『十過』就是十種過錯。「一是奉行對私人的小忠，那就會損害大忠。二是只顧小利，那就會破壞大利。」「三是行為乖僻又自以為是」，行為不正常，自己又認為是對的，「對待諸侯無禮，那就會走向自取滅亡的道路」。「四是不致力於國事，而沉迷在聲樂中」，一天到晚不理國政，沉迷在音樂聲中，「那會讓自己陷入窮途末路」。「五是貪婪固執又追求私利，那是亡國喪身的禍根。六是沉迷於女色歌舞，不顧國家的政事，就會遭受亡國的災禍。七是離開朝廷到遠方遨遊，忽略諫議大臣的勸言，那是危害自身的做法。八是有過錯而不肯聽忠臣的勸諫，卻一意孤行，那就是自毀名譽，受人譏笑的開始。九是不考量國內的力量，而依賴國外的諸侯，那就有國土被分割的憂患。十是國家弱小而不講禮義，又不任用直言的諫臣，那是斷絕後嗣的趨勢。」</w:t>
      </w:r>
      <w:r>
        <w:t xml:space="preserve"> </w:t>
      </w:r>
    </w:p>
    <w:p w14:paraId="6F63D17F" w14:textId="77777777" w:rsidR="00AF2E79" w:rsidRDefault="00AF2E79">
      <w:pPr>
        <w:pStyle w:val="a3"/>
      </w:pPr>
      <w:r>
        <w:t xml:space="preserve">　　以上這是十種過錯。當一個國君、領導人，要避免這十種過錯，才能保住自己的國家社稷。</w:t>
      </w:r>
      <w:r>
        <w:t xml:space="preserve"> </w:t>
      </w:r>
    </w:p>
    <w:p w14:paraId="6368EC92" w14:textId="77777777" w:rsidR="00AF2E79" w:rsidRDefault="00AF2E79">
      <w:pPr>
        <w:pStyle w:val="a3"/>
      </w:pPr>
      <w:r>
        <w:t xml:space="preserve">　　好，這一條我們就學習到這裡。祝大家福慧增長，法喜充滿。阿彌陀佛！　　</w:t>
      </w:r>
    </w:p>
    <w:sectPr w:rsidR="00AF2E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BFC2" w14:textId="77777777" w:rsidR="00AF2E79" w:rsidRDefault="00AF2E79" w:rsidP="00D136E9">
      <w:r>
        <w:separator/>
      </w:r>
    </w:p>
  </w:endnote>
  <w:endnote w:type="continuationSeparator" w:id="0">
    <w:p w14:paraId="45AA014D" w14:textId="77777777" w:rsidR="00AF2E79" w:rsidRDefault="00AF2E79" w:rsidP="00D13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79D2" w14:textId="77777777" w:rsidR="00AF2E79" w:rsidRDefault="00AF2E79" w:rsidP="00D136E9">
      <w:r>
        <w:separator/>
      </w:r>
    </w:p>
  </w:footnote>
  <w:footnote w:type="continuationSeparator" w:id="0">
    <w:p w14:paraId="2857D1F8" w14:textId="77777777" w:rsidR="00AF2E79" w:rsidRDefault="00AF2E79" w:rsidP="00D136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E9"/>
    <w:rsid w:val="007931EE"/>
    <w:rsid w:val="00AF2E79"/>
    <w:rsid w:val="00D1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94D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36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36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36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36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